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65FF" w14:textId="4DCF0CCE" w:rsidR="003A5119" w:rsidRPr="00BE13D7" w:rsidRDefault="00DB3EAD">
      <w:pPr>
        <w:pStyle w:val="BodyText"/>
        <w:ind w:left="313"/>
        <w:rPr>
          <w:rFonts w:ascii="Century Gothic" w:hAnsi="Century Gothic"/>
          <w:sz w:val="20"/>
        </w:rPr>
      </w:pPr>
      <w:r w:rsidRPr="00A8270F">
        <w:rPr>
          <w:rFonts w:ascii="Century Gothic" w:hAnsi="Century Gothic"/>
          <w:noProof/>
          <w:sz w:val="20"/>
        </w:rPr>
        <mc:AlternateContent>
          <mc:Choice Requires="wps">
            <w:drawing>
              <wp:anchor distT="45720" distB="45720" distL="114300" distR="114300" simplePos="0" relativeHeight="251659264" behindDoc="0" locked="0" layoutInCell="1" allowOverlap="1" wp14:anchorId="15345869" wp14:editId="0DFDB9D6">
                <wp:simplePos x="0" y="0"/>
                <wp:positionH relativeFrom="column">
                  <wp:posOffset>-126862</wp:posOffset>
                </wp:positionH>
                <wp:positionV relativeFrom="paragraph">
                  <wp:posOffset>2535638</wp:posOffset>
                </wp:positionV>
                <wp:extent cx="5876014" cy="14928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1492885"/>
                        </a:xfrm>
                        <a:prstGeom prst="rect">
                          <a:avLst/>
                        </a:prstGeom>
                        <a:solidFill>
                          <a:schemeClr val="bg1"/>
                        </a:solidFill>
                        <a:ln w="9525">
                          <a:noFill/>
                          <a:miter lim="800000"/>
                          <a:headEnd/>
                          <a:tailEnd/>
                        </a:ln>
                      </wps:spPr>
                      <wps:txbx>
                        <w:txbxContent>
                          <w:p w14:paraId="2DFD0734" w14:textId="77777777" w:rsidR="00A8270F" w:rsidRDefault="00A8270F" w:rsidP="00192BC2">
                            <w:pPr>
                              <w:jc w:val="center"/>
                              <w:rPr>
                                <w:b/>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0A114F" w14:textId="09B7A770" w:rsidR="00A8270F" w:rsidRPr="00A8270F" w:rsidRDefault="00A8270F" w:rsidP="00192BC2">
                            <w:pPr>
                              <w:jc w:val="center"/>
                              <w:rPr>
                                <w:b/>
                                <w:sz w:val="28"/>
                                <w:szCs w:val="28"/>
                              </w:rPr>
                            </w:pPr>
                            <w:r w:rsidRPr="00A8270F">
                              <w:rPr>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 TO INFORMATION POLICY</w:t>
                            </w:r>
                          </w:p>
                          <w:p w14:paraId="2046DF1D" w14:textId="659F2D15" w:rsidR="00A8270F" w:rsidRDefault="00A8270F" w:rsidP="00192BC2">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EA2616" w14:textId="26915DB7" w:rsidR="00A8270F" w:rsidRDefault="00A8270F" w:rsidP="00192BC2">
                            <w:pPr>
                              <w:jc w:val="cente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270F">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p w14:paraId="4B55B645" w14:textId="77777777" w:rsidR="004A4473" w:rsidRDefault="004A4473" w:rsidP="00192BC2">
                            <w:pPr>
                              <w:jc w:val="cente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68F756" w14:textId="58222EB7" w:rsidR="004A4473" w:rsidRPr="00A8270F" w:rsidRDefault="004A4473" w:rsidP="00192BC2">
                            <w:pPr>
                              <w:jc w:val="center"/>
                              <w:rPr>
                                <w:b/>
                                <w:sz w:val="32"/>
                                <w:szCs w:val="32"/>
                              </w:rPr>
                            </w:pPr>
                            <w: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DRAFT 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45869" id="_x0000_t202" coordsize="21600,21600" o:spt="202" path="m,l,21600r21600,l21600,xe">
                <v:stroke joinstyle="miter"/>
                <v:path gradientshapeok="t" o:connecttype="rect"/>
              </v:shapetype>
              <v:shape id="Text Box 2" o:spid="_x0000_s1026" type="#_x0000_t202" style="position:absolute;left:0;text-align:left;margin-left:-10pt;margin-top:199.65pt;width:462.7pt;height:1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" fillcolor="white [3212]" stroked="f">
                <v:textbox>
                  <w:txbxContent>
                    <w:p w14:paraId="2DFD0734" w14:textId="77777777" w:rsidR="00A8270F" w:rsidRDefault="00A8270F" w:rsidP="00192BC2">
                      <w:pPr>
                        <w:jc w:val="center"/>
                        <w:rPr>
                          <w:b/>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0A114F" w14:textId="09B7A770" w:rsidR="00A8270F" w:rsidRPr="00A8270F" w:rsidRDefault="00A8270F" w:rsidP="00192BC2">
                      <w:pPr>
                        <w:jc w:val="center"/>
                        <w:rPr>
                          <w:b/>
                          <w:sz w:val="28"/>
                          <w:szCs w:val="28"/>
                        </w:rPr>
                      </w:pPr>
                      <w:r w:rsidRPr="00A8270F">
                        <w:rPr>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 TO INFORMATION POLICY</w:t>
                      </w:r>
                    </w:p>
                    <w:p w14:paraId="2046DF1D" w14:textId="659F2D15" w:rsidR="00A8270F" w:rsidRDefault="00A8270F" w:rsidP="00192BC2">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EA2616" w14:textId="26915DB7" w:rsidR="00A8270F" w:rsidRDefault="00A8270F" w:rsidP="00192BC2">
                      <w:pPr>
                        <w:jc w:val="cente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270F">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p w14:paraId="4B55B645" w14:textId="77777777" w:rsidR="004A4473" w:rsidRDefault="004A4473" w:rsidP="00192BC2">
                      <w:pPr>
                        <w:jc w:val="cente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68F756" w14:textId="58222EB7" w:rsidR="004A4473" w:rsidRPr="00A8270F" w:rsidRDefault="004A4473" w:rsidP="00192BC2">
                      <w:pPr>
                        <w:jc w:val="center"/>
                        <w:rPr>
                          <w:b/>
                          <w:sz w:val="32"/>
                          <w:szCs w:val="32"/>
                        </w:rPr>
                      </w:pPr>
                      <w: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DRAFT COPY</w:t>
                      </w:r>
                    </w:p>
                  </w:txbxContent>
                </v:textbox>
              </v:shape>
            </w:pict>
          </mc:Fallback>
        </mc:AlternateContent>
      </w:r>
      <w:r w:rsidR="00192BC2" w:rsidRPr="00BE13D7">
        <w:rPr>
          <w:rFonts w:ascii="Century Gothic" w:hAnsi="Century Gothic"/>
          <w:noProof/>
          <w:sz w:val="20"/>
        </w:rPr>
        <w:drawing>
          <wp:anchor distT="0" distB="0" distL="114300" distR="114300" simplePos="0" relativeHeight="251660288" behindDoc="1" locked="0" layoutInCell="1" allowOverlap="1" wp14:anchorId="733C3FB7" wp14:editId="5063B3A5">
            <wp:simplePos x="0" y="0"/>
            <wp:positionH relativeFrom="margin">
              <wp:align>center</wp:align>
            </wp:positionH>
            <wp:positionV relativeFrom="page">
              <wp:posOffset>1375355</wp:posOffset>
            </wp:positionV>
            <wp:extent cx="6877685" cy="1160780"/>
            <wp:effectExtent l="0" t="0" r="0" b="1270"/>
            <wp:wrapTight wrapText="bothSides">
              <wp:wrapPolygon edited="0">
                <wp:start x="0" y="0"/>
                <wp:lineTo x="0" y="21269"/>
                <wp:lineTo x="21538" y="21269"/>
                <wp:lineTo x="21538" y="0"/>
                <wp:lineTo x="0" y="0"/>
              </wp:wrapPolygon>
            </wp:wrapTight>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7685" cy="1160780"/>
                    </a:xfrm>
                    <a:prstGeom prst="rect">
                      <a:avLst/>
                    </a:prstGeom>
                  </pic:spPr>
                </pic:pic>
              </a:graphicData>
            </a:graphic>
            <wp14:sizeRelH relativeFrom="margin">
              <wp14:pctWidth>0</wp14:pctWidth>
            </wp14:sizeRelH>
            <wp14:sizeRelV relativeFrom="margin">
              <wp14:pctHeight>0</wp14:pctHeight>
            </wp14:sizeRelV>
          </wp:anchor>
        </w:drawing>
      </w:r>
    </w:p>
    <w:p w14:paraId="172BCE4B" w14:textId="77777777" w:rsidR="003A5119" w:rsidRPr="00BE13D7" w:rsidRDefault="003A5119">
      <w:pPr>
        <w:rPr>
          <w:rFonts w:ascii="Century Gothic" w:hAnsi="Century Gothic"/>
          <w:sz w:val="20"/>
        </w:rPr>
        <w:sectPr w:rsidR="003A5119" w:rsidRPr="00BE13D7" w:rsidSect="00834F65">
          <w:headerReference w:type="default" r:id="rId9"/>
          <w:footerReference w:type="default" r:id="rId10"/>
          <w:type w:val="continuous"/>
          <w:pgSz w:w="12240" w:h="15840"/>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docGrid w:linePitch="299"/>
        </w:sectPr>
      </w:pPr>
    </w:p>
    <w:p w14:paraId="73E1E13B" w14:textId="7424EB74" w:rsidR="008B07C7" w:rsidRPr="008B07C7" w:rsidRDefault="008B07C7" w:rsidP="008B07C7">
      <w:pPr>
        <w:pStyle w:val="BodyText"/>
        <w:spacing w:before="1" w:line="360" w:lineRule="auto"/>
        <w:ind w:left="100" w:right="116"/>
        <w:jc w:val="center"/>
        <w:rPr>
          <w:rFonts w:ascii="Century Gothic" w:hAnsi="Century Gothic"/>
          <w:b/>
          <w:bCs/>
        </w:rPr>
      </w:pPr>
      <w:r w:rsidRPr="008B07C7">
        <w:rPr>
          <w:rFonts w:ascii="Century Gothic" w:hAnsi="Century Gothic"/>
          <w:b/>
          <w:bCs/>
        </w:rPr>
        <w:lastRenderedPageBreak/>
        <w:t>Biosafety Appeals Board</w:t>
      </w:r>
    </w:p>
    <w:p w14:paraId="4C025F27" w14:textId="77777777" w:rsidR="008B07C7" w:rsidRDefault="008B07C7" w:rsidP="008B07C7">
      <w:pPr>
        <w:pStyle w:val="BodyText"/>
        <w:spacing w:before="1" w:line="360" w:lineRule="auto"/>
        <w:ind w:left="100" w:right="116"/>
        <w:jc w:val="both"/>
        <w:rPr>
          <w:rFonts w:ascii="Century Gothic" w:hAnsi="Century Gothic"/>
          <w:b/>
        </w:rPr>
      </w:pPr>
    </w:p>
    <w:p w14:paraId="09A4987A" w14:textId="77777777" w:rsidR="008B07C7" w:rsidRDefault="008B07C7" w:rsidP="008B07C7">
      <w:pPr>
        <w:pStyle w:val="BodyText"/>
        <w:spacing w:before="1" w:line="360" w:lineRule="auto"/>
        <w:ind w:left="100" w:right="116"/>
        <w:jc w:val="both"/>
        <w:rPr>
          <w:rFonts w:ascii="Century Gothic" w:hAnsi="Century Gothic"/>
          <w:b/>
        </w:rPr>
      </w:pPr>
    </w:p>
    <w:p w14:paraId="736ED383" w14:textId="12094B90" w:rsidR="008B07C7" w:rsidRPr="008E4D8A" w:rsidRDefault="008B07C7" w:rsidP="008B07C7">
      <w:pPr>
        <w:pStyle w:val="BodyText"/>
        <w:spacing w:before="1" w:line="360" w:lineRule="auto"/>
        <w:ind w:left="100" w:right="116"/>
        <w:jc w:val="center"/>
        <w:rPr>
          <w:rFonts w:ascii="Century Gothic" w:hAnsi="Century Gothic"/>
          <w:b/>
        </w:rPr>
      </w:pPr>
      <w:r w:rsidRPr="008E4D8A">
        <w:rPr>
          <w:rFonts w:ascii="Century Gothic" w:hAnsi="Century Gothic"/>
          <w:b/>
        </w:rPr>
        <w:t>Vision Statement</w:t>
      </w:r>
    </w:p>
    <w:p w14:paraId="7DB53203" w14:textId="77777777" w:rsidR="008B07C7" w:rsidRPr="008E4D8A" w:rsidRDefault="008B07C7" w:rsidP="008B07C7">
      <w:pPr>
        <w:pStyle w:val="BodyText"/>
        <w:spacing w:before="1" w:line="360" w:lineRule="auto"/>
        <w:ind w:left="100" w:right="116"/>
        <w:jc w:val="center"/>
        <w:rPr>
          <w:rFonts w:ascii="Century Gothic" w:hAnsi="Century Gothic"/>
        </w:rPr>
      </w:pPr>
      <w:r w:rsidRPr="008E4D8A">
        <w:rPr>
          <w:rFonts w:ascii="Century Gothic" w:hAnsi="Century Gothic"/>
        </w:rPr>
        <w:t>A dynamic expeditious Biosafety dispute resolving Board in the world.</w:t>
      </w:r>
    </w:p>
    <w:p w14:paraId="2B4C8CCF" w14:textId="77777777" w:rsidR="008B07C7" w:rsidRPr="008E4D8A" w:rsidRDefault="008B07C7" w:rsidP="008B07C7">
      <w:pPr>
        <w:pStyle w:val="BodyText"/>
        <w:spacing w:before="1" w:line="360" w:lineRule="auto"/>
        <w:ind w:left="100" w:right="116"/>
        <w:jc w:val="center"/>
        <w:rPr>
          <w:rFonts w:ascii="Century Gothic" w:hAnsi="Century Gothic"/>
        </w:rPr>
      </w:pPr>
    </w:p>
    <w:p w14:paraId="32C2B472" w14:textId="77777777" w:rsidR="008B07C7" w:rsidRPr="008E4D8A" w:rsidRDefault="008B07C7" w:rsidP="008B07C7">
      <w:pPr>
        <w:pStyle w:val="BodyText"/>
        <w:spacing w:before="1" w:line="360" w:lineRule="auto"/>
        <w:ind w:left="100" w:right="116"/>
        <w:jc w:val="center"/>
        <w:rPr>
          <w:rFonts w:ascii="Century Gothic" w:hAnsi="Century Gothic"/>
        </w:rPr>
      </w:pPr>
    </w:p>
    <w:p w14:paraId="72914BAF" w14:textId="77777777" w:rsidR="008B07C7" w:rsidRPr="008E4D8A" w:rsidRDefault="008B07C7" w:rsidP="008B07C7">
      <w:pPr>
        <w:pStyle w:val="BodyText"/>
        <w:spacing w:before="1" w:line="360" w:lineRule="auto"/>
        <w:ind w:left="100" w:right="116"/>
        <w:jc w:val="center"/>
        <w:rPr>
          <w:rFonts w:ascii="Century Gothic" w:hAnsi="Century Gothic"/>
          <w:b/>
        </w:rPr>
      </w:pPr>
      <w:r w:rsidRPr="008E4D8A">
        <w:rPr>
          <w:rFonts w:ascii="Century Gothic" w:hAnsi="Century Gothic"/>
          <w:b/>
        </w:rPr>
        <w:t>Mission Statement</w:t>
      </w:r>
    </w:p>
    <w:p w14:paraId="4B116359" w14:textId="77777777" w:rsidR="008B07C7" w:rsidRDefault="008B07C7" w:rsidP="008B07C7">
      <w:pPr>
        <w:pStyle w:val="BodyText"/>
        <w:spacing w:before="1" w:line="360" w:lineRule="auto"/>
        <w:ind w:left="100" w:right="116"/>
        <w:jc w:val="center"/>
        <w:rPr>
          <w:rFonts w:ascii="Century Gothic" w:hAnsi="Century Gothic"/>
        </w:rPr>
      </w:pPr>
      <w:r w:rsidRPr="008E4D8A">
        <w:rPr>
          <w:rFonts w:ascii="Century Gothic" w:hAnsi="Century Gothic"/>
        </w:rPr>
        <w:t>To provide an efficient &amp; effective process for realization of fair Biosafety dispute</w:t>
      </w:r>
    </w:p>
    <w:p w14:paraId="5B14E55A" w14:textId="77777777" w:rsidR="00E00C40" w:rsidRDefault="00E00C40" w:rsidP="008B07C7">
      <w:pPr>
        <w:pStyle w:val="BodyText"/>
        <w:spacing w:before="1" w:line="360" w:lineRule="auto"/>
        <w:ind w:left="100" w:right="116"/>
        <w:jc w:val="center"/>
        <w:rPr>
          <w:rFonts w:ascii="Century Gothic" w:hAnsi="Century Gothic"/>
        </w:rPr>
      </w:pPr>
    </w:p>
    <w:p w14:paraId="2BAF7940" w14:textId="0A297479" w:rsidR="00E00C40" w:rsidRPr="00E00C40" w:rsidRDefault="00E00C40" w:rsidP="008B07C7">
      <w:pPr>
        <w:pStyle w:val="BodyText"/>
        <w:spacing w:before="1" w:line="360" w:lineRule="auto"/>
        <w:ind w:left="100" w:right="116"/>
        <w:jc w:val="center"/>
        <w:rPr>
          <w:rFonts w:ascii="Century Gothic" w:hAnsi="Century Gothic"/>
          <w:b/>
          <w:bCs/>
        </w:rPr>
      </w:pPr>
      <w:r w:rsidRPr="00E00C40">
        <w:rPr>
          <w:rFonts w:ascii="Century Gothic" w:hAnsi="Century Gothic"/>
          <w:b/>
          <w:bCs/>
        </w:rPr>
        <w:t>Core Values</w:t>
      </w:r>
    </w:p>
    <w:p w14:paraId="6F3E159E" w14:textId="36C7B3DB" w:rsidR="008B07C7" w:rsidRPr="00192138" w:rsidRDefault="00192138" w:rsidP="00192138">
      <w:pPr>
        <w:pStyle w:val="BodyText"/>
        <w:spacing w:before="81"/>
        <w:jc w:val="center"/>
        <w:rPr>
          <w:rFonts w:ascii="Century Gothic" w:hAnsi="Century Gothic"/>
          <w:w w:val="95"/>
        </w:rPr>
      </w:pPr>
      <w:r w:rsidRPr="00192138">
        <w:rPr>
          <w:rFonts w:ascii="Century Gothic" w:hAnsi="Century Gothic"/>
          <w:w w:val="95"/>
        </w:rPr>
        <w:t>Integrity</w:t>
      </w:r>
    </w:p>
    <w:p w14:paraId="3D532F68" w14:textId="64D17B64" w:rsidR="00192138" w:rsidRPr="00192138" w:rsidRDefault="00192138" w:rsidP="00192138">
      <w:pPr>
        <w:pStyle w:val="BodyText"/>
        <w:spacing w:before="81"/>
        <w:jc w:val="center"/>
        <w:rPr>
          <w:rFonts w:ascii="Century Gothic" w:hAnsi="Century Gothic"/>
          <w:w w:val="95"/>
        </w:rPr>
      </w:pPr>
      <w:r w:rsidRPr="00192138">
        <w:rPr>
          <w:rFonts w:ascii="Century Gothic" w:hAnsi="Century Gothic"/>
          <w:w w:val="95"/>
        </w:rPr>
        <w:t>Excellence</w:t>
      </w:r>
    </w:p>
    <w:p w14:paraId="30A615F6" w14:textId="274865A2" w:rsidR="00192138" w:rsidRPr="00192138" w:rsidRDefault="00192138" w:rsidP="00192138">
      <w:pPr>
        <w:pStyle w:val="BodyText"/>
        <w:spacing w:before="81"/>
        <w:jc w:val="center"/>
        <w:rPr>
          <w:rFonts w:ascii="Century Gothic" w:hAnsi="Century Gothic"/>
          <w:w w:val="95"/>
        </w:rPr>
      </w:pPr>
      <w:r w:rsidRPr="00192138">
        <w:rPr>
          <w:rFonts w:ascii="Century Gothic" w:hAnsi="Century Gothic"/>
          <w:w w:val="95"/>
        </w:rPr>
        <w:t>Fairness</w:t>
      </w:r>
    </w:p>
    <w:p w14:paraId="1F818856" w14:textId="421CEB21" w:rsidR="00192138" w:rsidRPr="00192138" w:rsidRDefault="00192138" w:rsidP="00192138">
      <w:pPr>
        <w:pStyle w:val="BodyText"/>
        <w:spacing w:before="81"/>
        <w:jc w:val="center"/>
        <w:rPr>
          <w:rFonts w:ascii="Century Gothic" w:hAnsi="Century Gothic"/>
          <w:w w:val="95"/>
        </w:rPr>
      </w:pPr>
      <w:r w:rsidRPr="00192138">
        <w:rPr>
          <w:rFonts w:ascii="Century Gothic" w:hAnsi="Century Gothic"/>
          <w:w w:val="95"/>
        </w:rPr>
        <w:t>Timeliness</w:t>
      </w:r>
    </w:p>
    <w:p w14:paraId="2E65BCC1" w14:textId="5FEC7F9C" w:rsidR="00192138" w:rsidRPr="00192138" w:rsidRDefault="00192138" w:rsidP="00192138">
      <w:pPr>
        <w:pStyle w:val="BodyText"/>
        <w:spacing w:before="81"/>
        <w:jc w:val="center"/>
        <w:rPr>
          <w:rFonts w:ascii="Century Gothic" w:hAnsi="Century Gothic"/>
          <w:w w:val="95"/>
        </w:rPr>
      </w:pPr>
      <w:r w:rsidRPr="00192138">
        <w:rPr>
          <w:rFonts w:ascii="Century Gothic" w:hAnsi="Century Gothic"/>
          <w:w w:val="95"/>
        </w:rPr>
        <w:t>Transparency</w:t>
      </w:r>
    </w:p>
    <w:p w14:paraId="3DBCD337" w14:textId="77777777" w:rsidR="00192138" w:rsidRDefault="00192138" w:rsidP="000A31A4">
      <w:pPr>
        <w:pStyle w:val="BodyText"/>
        <w:spacing w:before="81"/>
        <w:rPr>
          <w:rFonts w:ascii="Century Gothic" w:hAnsi="Century Gothic"/>
          <w:color w:val="2E5395"/>
          <w:w w:val="95"/>
          <w:sz w:val="28"/>
          <w:szCs w:val="28"/>
        </w:rPr>
      </w:pPr>
    </w:p>
    <w:p w14:paraId="4058E7CB" w14:textId="73660113" w:rsidR="008B07C7" w:rsidRDefault="008B07C7">
      <w:pPr>
        <w:rPr>
          <w:rFonts w:ascii="Century Gothic" w:hAnsi="Century Gothic"/>
          <w:color w:val="2E5395"/>
          <w:w w:val="95"/>
          <w:sz w:val="28"/>
          <w:szCs w:val="28"/>
        </w:rPr>
      </w:pPr>
      <w:r>
        <w:rPr>
          <w:rFonts w:ascii="Century Gothic" w:hAnsi="Century Gothic"/>
          <w:color w:val="2E5395"/>
          <w:w w:val="95"/>
          <w:sz w:val="28"/>
          <w:szCs w:val="28"/>
        </w:rPr>
        <w:br w:type="page"/>
      </w:r>
    </w:p>
    <w:p w14:paraId="708AB718" w14:textId="2F37BB28" w:rsidR="000A31A4" w:rsidRPr="007B616F" w:rsidRDefault="007B616F" w:rsidP="000A31A4">
      <w:pPr>
        <w:pStyle w:val="BodyText"/>
        <w:spacing w:before="81"/>
        <w:rPr>
          <w:rFonts w:ascii="Century Gothic" w:hAnsi="Century Gothic"/>
          <w:b/>
          <w:bCs/>
          <w:color w:val="00B0F0"/>
          <w:sz w:val="28"/>
          <w:szCs w:val="28"/>
        </w:rPr>
      </w:pPr>
      <w:r w:rsidRPr="007B616F">
        <w:rPr>
          <w:rFonts w:ascii="Century Gothic" w:hAnsi="Century Gothic"/>
          <w:b/>
          <w:bCs/>
          <w:color w:val="00B0F0"/>
          <w:w w:val="95"/>
          <w:sz w:val="28"/>
          <w:szCs w:val="28"/>
        </w:rPr>
        <w:lastRenderedPageBreak/>
        <w:t>TABLE</w:t>
      </w:r>
      <w:r w:rsidRPr="007B616F">
        <w:rPr>
          <w:rFonts w:ascii="Century Gothic" w:hAnsi="Century Gothic"/>
          <w:b/>
          <w:bCs/>
          <w:color w:val="00B0F0"/>
          <w:spacing w:val="6"/>
          <w:w w:val="95"/>
          <w:sz w:val="28"/>
          <w:szCs w:val="28"/>
        </w:rPr>
        <w:t xml:space="preserve"> </w:t>
      </w:r>
      <w:r w:rsidRPr="007B616F">
        <w:rPr>
          <w:rFonts w:ascii="Century Gothic" w:hAnsi="Century Gothic"/>
          <w:b/>
          <w:bCs/>
          <w:color w:val="00B0F0"/>
          <w:w w:val="95"/>
          <w:sz w:val="28"/>
          <w:szCs w:val="28"/>
        </w:rPr>
        <w:t>OF</w:t>
      </w:r>
      <w:r w:rsidRPr="007B616F">
        <w:rPr>
          <w:rFonts w:ascii="Century Gothic" w:hAnsi="Century Gothic"/>
          <w:b/>
          <w:bCs/>
          <w:color w:val="00B0F0"/>
          <w:spacing w:val="5"/>
          <w:w w:val="95"/>
          <w:sz w:val="28"/>
          <w:szCs w:val="28"/>
        </w:rPr>
        <w:t xml:space="preserve"> </w:t>
      </w:r>
      <w:r w:rsidRPr="007B616F">
        <w:rPr>
          <w:rFonts w:ascii="Century Gothic" w:hAnsi="Century Gothic"/>
          <w:b/>
          <w:bCs/>
          <w:color w:val="00B0F0"/>
          <w:w w:val="95"/>
          <w:sz w:val="28"/>
          <w:szCs w:val="28"/>
        </w:rPr>
        <w:t>CONTENTS</w:t>
      </w:r>
    </w:p>
    <w:sdt>
      <w:sdtPr>
        <w:rPr>
          <w:rFonts w:ascii="Verdana" w:eastAsia="Verdana" w:hAnsi="Verdana" w:cs="Verdana"/>
          <w:b w:val="0"/>
          <w:bCs w:val="0"/>
          <w:sz w:val="22"/>
          <w:szCs w:val="22"/>
        </w:rPr>
        <w:id w:val="-1817175901"/>
        <w:docPartObj>
          <w:docPartGallery w:val="Table of Contents"/>
          <w:docPartUnique/>
        </w:docPartObj>
      </w:sdtPr>
      <w:sdtEndPr>
        <w:rPr>
          <w:rFonts w:ascii="Century Gothic" w:hAnsi="Century Gothic"/>
          <w:noProof/>
        </w:rPr>
      </w:sdtEndPr>
      <w:sdtContent>
        <w:p w14:paraId="54198477" w14:textId="517C77F0" w:rsidR="00FF0652" w:rsidRPr="00754E0B" w:rsidRDefault="000A31A4">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r w:rsidRPr="00BE13D7">
            <w:rPr>
              <w:rFonts w:ascii="Century Gothic" w:hAnsi="Century Gothic"/>
            </w:rPr>
            <w:fldChar w:fldCharType="begin"/>
          </w:r>
          <w:r w:rsidRPr="007B616F">
            <w:rPr>
              <w:rFonts w:ascii="Century Gothic" w:hAnsi="Century Gothic"/>
            </w:rPr>
            <w:instrText xml:space="preserve"> TOC \o "1-3" \h \z \u </w:instrText>
          </w:r>
          <w:r w:rsidRPr="00BE13D7">
            <w:rPr>
              <w:rFonts w:ascii="Century Gothic" w:hAnsi="Century Gothic"/>
            </w:rPr>
            <w:fldChar w:fldCharType="separate"/>
          </w:r>
          <w:hyperlink w:anchor="_Toc153313095" w:history="1">
            <w:r w:rsidR="00FF0652" w:rsidRPr="00754E0B">
              <w:rPr>
                <w:rStyle w:val="Hyperlink"/>
                <w:rFonts w:ascii="Century Gothic" w:hAnsi="Century Gothic"/>
                <w:b w:val="0"/>
                <w:bCs w:val="0"/>
                <w:noProof/>
              </w:rPr>
              <w:t>ABBREVIATIONS</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_Toc153313095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iii</w:t>
            </w:r>
            <w:r w:rsidR="00FF0652" w:rsidRPr="00754E0B">
              <w:rPr>
                <w:rFonts w:ascii="Century Gothic" w:hAnsi="Century Gothic"/>
                <w:b w:val="0"/>
                <w:bCs w:val="0"/>
                <w:noProof/>
                <w:webHidden/>
              </w:rPr>
              <w:fldChar w:fldCharType="end"/>
            </w:r>
          </w:hyperlink>
        </w:p>
        <w:p w14:paraId="71FBA743" w14:textId="4070F1E8"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096" w:history="1">
            <w:r w:rsidR="00FF0652" w:rsidRPr="00754E0B">
              <w:rPr>
                <w:rStyle w:val="Hyperlink"/>
                <w:rFonts w:ascii="Century Gothic" w:hAnsi="Century Gothic"/>
                <w:b w:val="0"/>
                <w:bCs w:val="0"/>
                <w:noProof/>
                <w:w w:val="90"/>
              </w:rPr>
              <w:t>DEFINITION</w:t>
            </w:r>
            <w:r w:rsidR="00FF0652" w:rsidRPr="00754E0B">
              <w:rPr>
                <w:rStyle w:val="Hyperlink"/>
                <w:rFonts w:ascii="Century Gothic" w:hAnsi="Century Gothic"/>
                <w:b w:val="0"/>
                <w:bCs w:val="0"/>
                <w:noProof/>
                <w:spacing w:val="-2"/>
                <w:w w:val="90"/>
              </w:rPr>
              <w:t xml:space="preserve"> </w:t>
            </w:r>
            <w:r w:rsidR="00FF0652" w:rsidRPr="00754E0B">
              <w:rPr>
                <w:rStyle w:val="Hyperlink"/>
                <w:rFonts w:ascii="Century Gothic" w:hAnsi="Century Gothic"/>
                <w:b w:val="0"/>
                <w:bCs w:val="0"/>
                <w:noProof/>
                <w:w w:val="90"/>
              </w:rPr>
              <w:t>OF</w:t>
            </w:r>
            <w:r w:rsidR="00FF0652" w:rsidRPr="00754E0B">
              <w:rPr>
                <w:rStyle w:val="Hyperlink"/>
                <w:rFonts w:ascii="Century Gothic" w:hAnsi="Century Gothic"/>
                <w:b w:val="0"/>
                <w:bCs w:val="0"/>
                <w:noProof/>
                <w:spacing w:val="-1"/>
                <w:w w:val="90"/>
              </w:rPr>
              <w:t xml:space="preserve"> </w:t>
            </w:r>
            <w:r w:rsidR="00FF0652" w:rsidRPr="00754E0B">
              <w:rPr>
                <w:rStyle w:val="Hyperlink"/>
                <w:rFonts w:ascii="Century Gothic" w:hAnsi="Century Gothic"/>
                <w:b w:val="0"/>
                <w:bCs w:val="0"/>
                <w:noProof/>
                <w:w w:val="90"/>
              </w:rPr>
              <w:t>TERMS</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_Toc153313096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iv</w:t>
            </w:r>
            <w:r w:rsidR="00FF0652" w:rsidRPr="00754E0B">
              <w:rPr>
                <w:rFonts w:ascii="Century Gothic" w:hAnsi="Century Gothic"/>
                <w:b w:val="0"/>
                <w:bCs w:val="0"/>
                <w:noProof/>
                <w:webHidden/>
              </w:rPr>
              <w:fldChar w:fldCharType="end"/>
            </w:r>
          </w:hyperlink>
        </w:p>
        <w:p w14:paraId="5E4CB3F8" w14:textId="57ED449A"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097" w:history="1">
            <w:r w:rsidR="00FF0652" w:rsidRPr="00754E0B">
              <w:rPr>
                <w:rStyle w:val="Hyperlink"/>
                <w:rFonts w:ascii="Century Gothic" w:hAnsi="Century Gothic"/>
                <w:b w:val="0"/>
                <w:bCs w:val="0"/>
                <w:noProof/>
              </w:rPr>
              <w:t>FOREWORD</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_Toc153313097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v</w:t>
            </w:r>
            <w:r w:rsidR="00FF0652" w:rsidRPr="00754E0B">
              <w:rPr>
                <w:rFonts w:ascii="Century Gothic" w:hAnsi="Century Gothic"/>
                <w:b w:val="0"/>
                <w:bCs w:val="0"/>
                <w:noProof/>
                <w:webHidden/>
              </w:rPr>
              <w:fldChar w:fldCharType="end"/>
            </w:r>
          </w:hyperlink>
        </w:p>
        <w:p w14:paraId="3FA10A09" w14:textId="404E4660"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098" w:history="1">
            <w:r w:rsidR="00FF0652" w:rsidRPr="00754E0B">
              <w:rPr>
                <w:rStyle w:val="Hyperlink"/>
                <w:rFonts w:ascii="Century Gothic" w:hAnsi="Century Gothic"/>
                <w:b w:val="0"/>
                <w:bCs w:val="0"/>
                <w:noProof/>
              </w:rPr>
              <w:t>ACKNOWLEDGEMENT</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_Toc153313098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vi</w:t>
            </w:r>
            <w:r w:rsidR="00FF0652" w:rsidRPr="00754E0B">
              <w:rPr>
                <w:rFonts w:ascii="Century Gothic" w:hAnsi="Century Gothic"/>
                <w:b w:val="0"/>
                <w:bCs w:val="0"/>
                <w:noProof/>
                <w:webHidden/>
              </w:rPr>
              <w:fldChar w:fldCharType="end"/>
            </w:r>
          </w:hyperlink>
        </w:p>
        <w:p w14:paraId="200AC60D" w14:textId="0200AA2C"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099" w:history="1">
            <w:r w:rsidR="00FF0652" w:rsidRPr="00754E0B">
              <w:rPr>
                <w:rStyle w:val="Hyperlink"/>
                <w:rFonts w:ascii="Century Gothic" w:hAnsi="Century Gothic"/>
                <w:b w:val="0"/>
                <w:bCs w:val="0"/>
                <w:noProof/>
              </w:rPr>
              <w:t>1.0 INTRODUCTION</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_Toc153313099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1</w:t>
            </w:r>
            <w:r w:rsidR="00FF0652" w:rsidRPr="00754E0B">
              <w:rPr>
                <w:rFonts w:ascii="Century Gothic" w:hAnsi="Century Gothic"/>
                <w:b w:val="0"/>
                <w:bCs w:val="0"/>
                <w:noProof/>
                <w:webHidden/>
              </w:rPr>
              <w:fldChar w:fldCharType="end"/>
            </w:r>
          </w:hyperlink>
        </w:p>
        <w:p w14:paraId="585C9ED6" w14:textId="32B7CBA6"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0" w:history="1">
            <w:r w:rsidR="00FF0652" w:rsidRPr="00754E0B">
              <w:rPr>
                <w:rStyle w:val="Hyperlink"/>
                <w:rFonts w:ascii="Century Gothic" w:hAnsi="Century Gothic"/>
                <w:b w:val="0"/>
                <w:bCs w:val="0"/>
                <w:noProof/>
              </w:rPr>
              <w:t>2.0 POLICY OBJECTIVES</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_Toc153313100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2</w:t>
            </w:r>
            <w:r w:rsidR="00FF0652" w:rsidRPr="00754E0B">
              <w:rPr>
                <w:rFonts w:ascii="Century Gothic" w:hAnsi="Century Gothic"/>
                <w:b w:val="0"/>
                <w:bCs w:val="0"/>
                <w:noProof/>
                <w:webHidden/>
              </w:rPr>
              <w:fldChar w:fldCharType="end"/>
            </w:r>
          </w:hyperlink>
        </w:p>
        <w:p w14:paraId="744667D5" w14:textId="076E2AB0"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1" w:history="1">
            <w:r w:rsidR="00FF0652" w:rsidRPr="00754E0B">
              <w:rPr>
                <w:rStyle w:val="Hyperlink"/>
                <w:rFonts w:ascii="Century Gothic" w:hAnsi="Century Gothic"/>
                <w:b w:val="0"/>
                <w:bCs w:val="0"/>
                <w:noProof/>
              </w:rPr>
              <w:t>3.0 SCOPE</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_Toc153313101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3</w:t>
            </w:r>
            <w:r w:rsidR="00FF0652" w:rsidRPr="00754E0B">
              <w:rPr>
                <w:rFonts w:ascii="Century Gothic" w:hAnsi="Century Gothic"/>
                <w:b w:val="0"/>
                <w:bCs w:val="0"/>
                <w:noProof/>
                <w:webHidden/>
              </w:rPr>
              <w:fldChar w:fldCharType="end"/>
            </w:r>
          </w:hyperlink>
        </w:p>
        <w:p w14:paraId="4C0A4C64" w14:textId="47EBFACC"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2" w:history="1">
            <w:r w:rsidR="00FF0652" w:rsidRPr="00754E0B">
              <w:rPr>
                <w:rStyle w:val="Hyperlink"/>
                <w:rFonts w:ascii="Century Gothic" w:hAnsi="Century Gothic"/>
                <w:b w:val="0"/>
                <w:bCs w:val="0"/>
                <w:noProof/>
              </w:rPr>
              <w:t>4.0 APPLICATION</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_Toc153313102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3</w:t>
            </w:r>
            <w:r w:rsidR="00FF0652" w:rsidRPr="00754E0B">
              <w:rPr>
                <w:rFonts w:ascii="Century Gothic" w:hAnsi="Century Gothic"/>
                <w:b w:val="0"/>
                <w:bCs w:val="0"/>
                <w:noProof/>
                <w:webHidden/>
              </w:rPr>
              <w:fldChar w:fldCharType="end"/>
            </w:r>
          </w:hyperlink>
        </w:p>
        <w:p w14:paraId="42217577" w14:textId="221FA009"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3" w:history="1">
            <w:r w:rsidR="00FF0652" w:rsidRPr="00754E0B">
              <w:rPr>
                <w:rStyle w:val="Hyperlink"/>
                <w:rFonts w:ascii="Century Gothic" w:hAnsi="Century Gothic"/>
                <w:b w:val="0"/>
                <w:bCs w:val="0"/>
                <w:noProof/>
              </w:rPr>
              <w:t>5.0 PROACTIVE DISCLOSURE</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_Toc153313103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3</w:t>
            </w:r>
            <w:r w:rsidR="00FF0652" w:rsidRPr="00754E0B">
              <w:rPr>
                <w:rFonts w:ascii="Century Gothic" w:hAnsi="Century Gothic"/>
                <w:b w:val="0"/>
                <w:bCs w:val="0"/>
                <w:noProof/>
                <w:webHidden/>
              </w:rPr>
              <w:fldChar w:fldCharType="end"/>
            </w:r>
          </w:hyperlink>
        </w:p>
        <w:p w14:paraId="18A4279B" w14:textId="0E36310E"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4" w:history="1">
            <w:r w:rsidR="00FF0652" w:rsidRPr="00754E0B">
              <w:rPr>
                <w:rStyle w:val="Hyperlink"/>
                <w:rFonts w:ascii="Century Gothic" w:hAnsi="Century Gothic"/>
                <w:b w:val="0"/>
                <w:bCs w:val="0"/>
                <w:noProof/>
              </w:rPr>
              <w:t>6.0 LIMITATION ON ACCESS TO INFORMATION</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_Toc153313104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4</w:t>
            </w:r>
            <w:r w:rsidR="00FF0652" w:rsidRPr="00754E0B">
              <w:rPr>
                <w:rFonts w:ascii="Century Gothic" w:hAnsi="Century Gothic"/>
                <w:b w:val="0"/>
                <w:bCs w:val="0"/>
                <w:noProof/>
                <w:webHidden/>
              </w:rPr>
              <w:fldChar w:fldCharType="end"/>
            </w:r>
          </w:hyperlink>
        </w:p>
        <w:p w14:paraId="6C9022D3" w14:textId="5C58B16A"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5" w:history="1">
            <w:r w:rsidR="00FF0652" w:rsidRPr="00754E0B">
              <w:rPr>
                <w:rStyle w:val="Hyperlink"/>
                <w:rFonts w:ascii="Century Gothic" w:hAnsi="Century Gothic"/>
                <w:b w:val="0"/>
                <w:bCs w:val="0"/>
                <w:noProof/>
              </w:rPr>
              <w:t>7.0 REACTIVE DISCLOSURE</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_Toc153313105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4</w:t>
            </w:r>
            <w:r w:rsidR="00FF0652" w:rsidRPr="00754E0B">
              <w:rPr>
                <w:rFonts w:ascii="Century Gothic" w:hAnsi="Century Gothic"/>
                <w:b w:val="0"/>
                <w:bCs w:val="0"/>
                <w:noProof/>
                <w:webHidden/>
              </w:rPr>
              <w:fldChar w:fldCharType="end"/>
            </w:r>
          </w:hyperlink>
        </w:p>
        <w:p w14:paraId="7094D75C" w14:textId="43FBEA6B"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6" w:history="1">
            <w:r w:rsidR="00FF0652" w:rsidRPr="00754E0B">
              <w:rPr>
                <w:rStyle w:val="Hyperlink"/>
                <w:rFonts w:ascii="Century Gothic" w:hAnsi="Century Gothic"/>
                <w:b w:val="0"/>
                <w:bCs w:val="0"/>
                <w:noProof/>
              </w:rPr>
              <w:t>8.0 ENFORCEMENT</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_Toc153313106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6</w:t>
            </w:r>
            <w:r w:rsidR="00FF0652" w:rsidRPr="00754E0B">
              <w:rPr>
                <w:rFonts w:ascii="Century Gothic" w:hAnsi="Century Gothic"/>
                <w:b w:val="0"/>
                <w:bCs w:val="0"/>
                <w:noProof/>
                <w:webHidden/>
              </w:rPr>
              <w:fldChar w:fldCharType="end"/>
            </w:r>
          </w:hyperlink>
        </w:p>
        <w:p w14:paraId="1916D50B" w14:textId="2FD33665"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7" w:history="1">
            <w:r w:rsidR="00FF0652" w:rsidRPr="00754E0B">
              <w:rPr>
                <w:rStyle w:val="Hyperlink"/>
                <w:rFonts w:ascii="Century Gothic" w:hAnsi="Century Gothic"/>
                <w:b w:val="0"/>
                <w:bCs w:val="0"/>
                <w:noProof/>
                <w:w w:val="95"/>
              </w:rPr>
              <w:t>9.0 AWARENESS CREATION AND TRAINING</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_Toc153313107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7</w:t>
            </w:r>
            <w:r w:rsidR="00FF0652" w:rsidRPr="00754E0B">
              <w:rPr>
                <w:rFonts w:ascii="Century Gothic" w:hAnsi="Century Gothic"/>
                <w:b w:val="0"/>
                <w:bCs w:val="0"/>
                <w:noProof/>
                <w:webHidden/>
              </w:rPr>
              <w:fldChar w:fldCharType="end"/>
            </w:r>
          </w:hyperlink>
        </w:p>
        <w:p w14:paraId="1BF7BAC6" w14:textId="603C3287"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8" w:history="1">
            <w:r w:rsidR="00FF0652" w:rsidRPr="00754E0B">
              <w:rPr>
                <w:rStyle w:val="Hyperlink"/>
                <w:rFonts w:ascii="Century Gothic" w:hAnsi="Century Gothic"/>
                <w:b w:val="0"/>
                <w:bCs w:val="0"/>
                <w:noProof/>
              </w:rPr>
              <w:t>10.0</w:t>
            </w:r>
            <w:r w:rsidR="00FF0652" w:rsidRPr="00754E0B">
              <w:rPr>
                <w:rStyle w:val="Hyperlink"/>
                <w:rFonts w:ascii="Century Gothic" w:hAnsi="Century Gothic"/>
                <w:b w:val="0"/>
                <w:bCs w:val="0"/>
                <w:noProof/>
                <w:w w:val="95"/>
              </w:rPr>
              <w:t xml:space="preserve"> MONITORING AND EVALUATION</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_Toc153313108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7</w:t>
            </w:r>
            <w:r w:rsidR="00FF0652" w:rsidRPr="00754E0B">
              <w:rPr>
                <w:rFonts w:ascii="Century Gothic" w:hAnsi="Century Gothic"/>
                <w:b w:val="0"/>
                <w:bCs w:val="0"/>
                <w:noProof/>
                <w:webHidden/>
              </w:rPr>
              <w:fldChar w:fldCharType="end"/>
            </w:r>
          </w:hyperlink>
        </w:p>
        <w:p w14:paraId="09C5051D" w14:textId="2E43EB2C"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09" w:history="1">
            <w:r w:rsidR="00FF0652" w:rsidRPr="00754E0B">
              <w:rPr>
                <w:rStyle w:val="Hyperlink"/>
                <w:rFonts w:ascii="Century Gothic" w:hAnsi="Century Gothic"/>
                <w:b w:val="0"/>
                <w:bCs w:val="0"/>
                <w:noProof/>
                <w:w w:val="95"/>
              </w:rPr>
              <w:t>11.0 REVIEW OF POLICY</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_Toc153313109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7</w:t>
            </w:r>
            <w:r w:rsidR="00FF0652" w:rsidRPr="00754E0B">
              <w:rPr>
                <w:rFonts w:ascii="Century Gothic" w:hAnsi="Century Gothic"/>
                <w:b w:val="0"/>
                <w:bCs w:val="0"/>
                <w:noProof/>
                <w:webHidden/>
              </w:rPr>
              <w:fldChar w:fldCharType="end"/>
            </w:r>
          </w:hyperlink>
        </w:p>
        <w:p w14:paraId="6661F270" w14:textId="1C1DC225" w:rsidR="00FF0652" w:rsidRPr="00754E0B" w:rsidRDefault="00000000">
          <w:pPr>
            <w:pStyle w:val="TOC1"/>
            <w:tabs>
              <w:tab w:val="right" w:leader="dot" w:pos="9350"/>
            </w:tabs>
            <w:rPr>
              <w:rFonts w:ascii="Century Gothic" w:eastAsiaTheme="minorEastAsia" w:hAnsi="Century Gothic" w:cstheme="minorBidi"/>
              <w:b w:val="0"/>
              <w:bCs w:val="0"/>
              <w:noProof/>
              <w:kern w:val="2"/>
              <w:sz w:val="22"/>
              <w:szCs w:val="22"/>
              <w14:ligatures w14:val="standardContextual"/>
            </w:rPr>
          </w:pPr>
          <w:hyperlink w:anchor="_Toc153313110" w:history="1">
            <w:r w:rsidR="00FF0652" w:rsidRPr="00754E0B">
              <w:rPr>
                <w:rStyle w:val="Hyperlink"/>
                <w:rFonts w:ascii="Century Gothic" w:eastAsia="Calibri" w:hAnsi="Century Gothic" w:cs="Times New Roman"/>
                <w:b w:val="0"/>
                <w:bCs w:val="0"/>
                <w:noProof/>
              </w:rPr>
              <w:t>APPENDIX 1: APPLICATION FORM ACCESS TO INFORMATION</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_Toc153313110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8</w:t>
            </w:r>
            <w:r w:rsidR="00FF0652" w:rsidRPr="00754E0B">
              <w:rPr>
                <w:rFonts w:ascii="Century Gothic" w:hAnsi="Century Gothic"/>
                <w:b w:val="0"/>
                <w:bCs w:val="0"/>
                <w:noProof/>
                <w:webHidden/>
              </w:rPr>
              <w:fldChar w:fldCharType="end"/>
            </w:r>
          </w:hyperlink>
        </w:p>
        <w:p w14:paraId="569EA8C6" w14:textId="726A80B5" w:rsidR="00FF0652" w:rsidRDefault="00000000">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53313111" w:history="1">
            <w:r w:rsidR="00FF0652" w:rsidRPr="00754E0B">
              <w:rPr>
                <w:rStyle w:val="Hyperlink"/>
                <w:rFonts w:ascii="Century Gothic" w:eastAsia="Calibri" w:hAnsi="Century Gothic" w:cs="Times New Roman"/>
                <w:b w:val="0"/>
                <w:bCs w:val="0"/>
                <w:noProof/>
              </w:rPr>
              <w:t xml:space="preserve">APPENDIX 2: </w:t>
            </w:r>
            <w:r w:rsidR="00FF0652" w:rsidRPr="00754E0B">
              <w:rPr>
                <w:rStyle w:val="Hyperlink"/>
                <w:rFonts w:ascii="Century Gothic" w:eastAsia="Calibri" w:hAnsi="Century Gothic" w:cs="Footlight MT Light"/>
                <w:b w:val="0"/>
                <w:bCs w:val="0"/>
                <w:noProof/>
              </w:rPr>
              <w:t>ACCESS TO INFORMATION REGISTER</w:t>
            </w:r>
            <w:r w:rsidR="00FF0652" w:rsidRPr="00754E0B">
              <w:rPr>
                <w:rFonts w:ascii="Century Gothic" w:hAnsi="Century Gothic"/>
                <w:b w:val="0"/>
                <w:bCs w:val="0"/>
                <w:noProof/>
                <w:webHidden/>
              </w:rPr>
              <w:tab/>
            </w:r>
            <w:r w:rsidR="00FF0652" w:rsidRPr="00754E0B">
              <w:rPr>
                <w:rFonts w:ascii="Century Gothic" w:hAnsi="Century Gothic"/>
                <w:b w:val="0"/>
                <w:bCs w:val="0"/>
                <w:noProof/>
                <w:webHidden/>
              </w:rPr>
              <w:fldChar w:fldCharType="begin"/>
            </w:r>
            <w:r w:rsidR="00FF0652" w:rsidRPr="00754E0B">
              <w:rPr>
                <w:rFonts w:ascii="Century Gothic" w:hAnsi="Century Gothic"/>
                <w:b w:val="0"/>
                <w:bCs w:val="0"/>
                <w:noProof/>
                <w:webHidden/>
              </w:rPr>
              <w:instrText xml:space="preserve"> PAGEREF _Toc153313111 \h </w:instrText>
            </w:r>
            <w:r w:rsidR="00FF0652" w:rsidRPr="00754E0B">
              <w:rPr>
                <w:rFonts w:ascii="Century Gothic" w:hAnsi="Century Gothic"/>
                <w:b w:val="0"/>
                <w:bCs w:val="0"/>
                <w:noProof/>
                <w:webHidden/>
              </w:rPr>
            </w:r>
            <w:r w:rsidR="00FF0652" w:rsidRPr="00754E0B">
              <w:rPr>
                <w:rFonts w:ascii="Century Gothic" w:hAnsi="Century Gothic"/>
                <w:b w:val="0"/>
                <w:bCs w:val="0"/>
                <w:noProof/>
                <w:webHidden/>
              </w:rPr>
              <w:fldChar w:fldCharType="separate"/>
            </w:r>
            <w:r w:rsidR="004A4473">
              <w:rPr>
                <w:rFonts w:ascii="Century Gothic" w:hAnsi="Century Gothic"/>
                <w:b w:val="0"/>
                <w:bCs w:val="0"/>
                <w:noProof/>
                <w:webHidden/>
              </w:rPr>
              <w:t>9</w:t>
            </w:r>
            <w:r w:rsidR="00FF0652" w:rsidRPr="00754E0B">
              <w:rPr>
                <w:rFonts w:ascii="Century Gothic" w:hAnsi="Century Gothic"/>
                <w:b w:val="0"/>
                <w:bCs w:val="0"/>
                <w:noProof/>
                <w:webHidden/>
              </w:rPr>
              <w:fldChar w:fldCharType="end"/>
            </w:r>
          </w:hyperlink>
        </w:p>
        <w:p w14:paraId="00BBBFBE" w14:textId="1FBD97F6" w:rsidR="000A31A4" w:rsidRPr="00BE13D7" w:rsidRDefault="000A31A4" w:rsidP="000A31A4">
          <w:pPr>
            <w:rPr>
              <w:rFonts w:ascii="Century Gothic" w:hAnsi="Century Gothic"/>
            </w:rPr>
          </w:pPr>
          <w:r w:rsidRPr="00BE13D7">
            <w:rPr>
              <w:rFonts w:ascii="Century Gothic" w:hAnsi="Century Gothic"/>
              <w:b/>
              <w:bCs/>
              <w:noProof/>
            </w:rPr>
            <w:fldChar w:fldCharType="end"/>
          </w:r>
        </w:p>
      </w:sdtContent>
    </w:sdt>
    <w:p w14:paraId="3DB7950B" w14:textId="77777777" w:rsidR="000A31A4" w:rsidRPr="00BE13D7" w:rsidRDefault="000A31A4" w:rsidP="000A31A4">
      <w:pPr>
        <w:pStyle w:val="BodyText"/>
        <w:rPr>
          <w:rFonts w:ascii="Century Gothic" w:hAnsi="Century Gothic"/>
          <w:sz w:val="20"/>
        </w:rPr>
      </w:pPr>
    </w:p>
    <w:p w14:paraId="46DDA99A" w14:textId="77777777" w:rsidR="000A31A4" w:rsidRPr="00BE13D7" w:rsidRDefault="000A31A4" w:rsidP="00D35B93">
      <w:pPr>
        <w:pStyle w:val="BodyText"/>
        <w:rPr>
          <w:rFonts w:ascii="Century Gothic" w:hAnsi="Century Gothic"/>
          <w:sz w:val="20"/>
        </w:rPr>
      </w:pPr>
    </w:p>
    <w:p w14:paraId="40C05FBF" w14:textId="77777777" w:rsidR="000A31A4" w:rsidRPr="00BE13D7" w:rsidRDefault="000A31A4" w:rsidP="00D35B93">
      <w:pPr>
        <w:pStyle w:val="BodyText"/>
        <w:rPr>
          <w:rFonts w:ascii="Century Gothic" w:hAnsi="Century Gothic"/>
          <w:sz w:val="20"/>
        </w:rPr>
      </w:pPr>
    </w:p>
    <w:p w14:paraId="64C1E0F1" w14:textId="77777777" w:rsidR="000A31A4" w:rsidRDefault="000A31A4" w:rsidP="00D35B93">
      <w:pPr>
        <w:rPr>
          <w:rFonts w:ascii="Century Gothic" w:hAnsi="Century Gothic"/>
        </w:rPr>
      </w:pPr>
    </w:p>
    <w:p w14:paraId="20141E66" w14:textId="77777777" w:rsidR="000A31A4" w:rsidRDefault="000A31A4" w:rsidP="00D35B93">
      <w:pPr>
        <w:rPr>
          <w:rFonts w:ascii="Century Gothic" w:hAnsi="Century Gothic"/>
        </w:rPr>
      </w:pPr>
    </w:p>
    <w:p w14:paraId="38618A5A" w14:textId="77777777" w:rsidR="003B4FEA" w:rsidRDefault="003B4FEA" w:rsidP="00D35B93">
      <w:pPr>
        <w:rPr>
          <w:rFonts w:ascii="Century Gothic" w:hAnsi="Century Gothic"/>
        </w:rPr>
      </w:pPr>
    </w:p>
    <w:p w14:paraId="1A892A76" w14:textId="77777777" w:rsidR="003B4FEA" w:rsidRDefault="003B4FEA" w:rsidP="00D35B93">
      <w:pPr>
        <w:rPr>
          <w:rFonts w:ascii="Century Gothic" w:hAnsi="Century Gothic"/>
        </w:rPr>
      </w:pPr>
    </w:p>
    <w:p w14:paraId="08D8A5F8" w14:textId="77777777" w:rsidR="003B4FEA" w:rsidRDefault="003B4FEA" w:rsidP="00D35B93">
      <w:pPr>
        <w:rPr>
          <w:rFonts w:ascii="Century Gothic" w:hAnsi="Century Gothic"/>
        </w:rPr>
      </w:pPr>
    </w:p>
    <w:p w14:paraId="6FF3EB2C" w14:textId="77777777" w:rsidR="003B4FEA" w:rsidRDefault="003B4FEA" w:rsidP="00D35B93">
      <w:pPr>
        <w:rPr>
          <w:rFonts w:ascii="Century Gothic" w:hAnsi="Century Gothic"/>
        </w:rPr>
      </w:pPr>
    </w:p>
    <w:p w14:paraId="39B1BFBA" w14:textId="77777777" w:rsidR="003B4FEA" w:rsidRDefault="003B4FEA" w:rsidP="00D35B93">
      <w:pPr>
        <w:rPr>
          <w:rFonts w:ascii="Century Gothic" w:hAnsi="Century Gothic"/>
        </w:rPr>
      </w:pPr>
    </w:p>
    <w:p w14:paraId="5DEB34C9" w14:textId="77777777" w:rsidR="003B4FEA" w:rsidRDefault="003B4FEA" w:rsidP="00D35B93">
      <w:pPr>
        <w:rPr>
          <w:rFonts w:ascii="Century Gothic" w:hAnsi="Century Gothic"/>
        </w:rPr>
      </w:pPr>
    </w:p>
    <w:p w14:paraId="797F0DF1" w14:textId="77777777" w:rsidR="003B4FEA" w:rsidRDefault="003B4FEA" w:rsidP="00D35B93">
      <w:pPr>
        <w:rPr>
          <w:rFonts w:ascii="Century Gothic" w:hAnsi="Century Gothic"/>
        </w:rPr>
      </w:pPr>
    </w:p>
    <w:p w14:paraId="60ED4C44" w14:textId="77777777" w:rsidR="003B4FEA" w:rsidRDefault="003B4FEA" w:rsidP="00D35B93">
      <w:pPr>
        <w:rPr>
          <w:rFonts w:ascii="Century Gothic" w:hAnsi="Century Gothic"/>
        </w:rPr>
      </w:pPr>
    </w:p>
    <w:p w14:paraId="60955414" w14:textId="77777777" w:rsidR="003B4FEA" w:rsidRDefault="003B4FEA" w:rsidP="00D35B93">
      <w:pPr>
        <w:rPr>
          <w:rFonts w:ascii="Century Gothic" w:hAnsi="Century Gothic"/>
        </w:rPr>
      </w:pPr>
    </w:p>
    <w:p w14:paraId="7F409CDC" w14:textId="77777777" w:rsidR="00F0421E" w:rsidRDefault="00F0421E" w:rsidP="00D35B93">
      <w:pPr>
        <w:rPr>
          <w:rFonts w:ascii="Century Gothic" w:hAnsi="Century Gothic"/>
        </w:rPr>
      </w:pPr>
    </w:p>
    <w:p w14:paraId="0ECEE576" w14:textId="77777777" w:rsidR="003B4FEA" w:rsidRDefault="003B4FEA" w:rsidP="00D35B93">
      <w:pPr>
        <w:rPr>
          <w:rFonts w:ascii="Century Gothic" w:hAnsi="Century Gothic"/>
        </w:rPr>
      </w:pPr>
    </w:p>
    <w:p w14:paraId="30DFE91D" w14:textId="77777777" w:rsidR="003B4FEA" w:rsidRDefault="003B4FEA" w:rsidP="00D35B93">
      <w:pPr>
        <w:rPr>
          <w:rFonts w:ascii="Century Gothic" w:hAnsi="Century Gothic"/>
        </w:rPr>
      </w:pPr>
    </w:p>
    <w:p w14:paraId="7A2DFEC7" w14:textId="77777777" w:rsidR="000A31A4" w:rsidRPr="00BE13D7" w:rsidRDefault="000A31A4" w:rsidP="004B4F1B">
      <w:pPr>
        <w:pStyle w:val="Heading1"/>
        <w:numPr>
          <w:ilvl w:val="0"/>
          <w:numId w:val="0"/>
        </w:numPr>
        <w:spacing w:before="82"/>
        <w:rPr>
          <w:rFonts w:ascii="Century Gothic" w:hAnsi="Century Gothic"/>
        </w:rPr>
      </w:pPr>
      <w:bookmarkStart w:id="0" w:name="_Toc153313095"/>
      <w:r w:rsidRPr="00BE13D7">
        <w:rPr>
          <w:rFonts w:ascii="Century Gothic" w:hAnsi="Century Gothic"/>
        </w:rPr>
        <w:lastRenderedPageBreak/>
        <w:t>ABBREVIATIONS</w:t>
      </w:r>
      <w:bookmarkEnd w:id="0"/>
    </w:p>
    <w:p w14:paraId="519400F8" w14:textId="77777777" w:rsidR="000A31A4" w:rsidRDefault="000A31A4" w:rsidP="000A31A4">
      <w:pPr>
        <w:spacing w:before="188"/>
        <w:rPr>
          <w:rFonts w:ascii="Century Gothic" w:hAnsi="Century Gothic"/>
          <w:w w:val="95"/>
          <w:sz w:val="24"/>
        </w:rPr>
      </w:pPr>
      <w:r w:rsidRPr="00675B23">
        <w:rPr>
          <w:rFonts w:ascii="Century Gothic" w:hAnsi="Century Gothic"/>
          <w:b/>
          <w:w w:val="95"/>
          <w:sz w:val="24"/>
        </w:rPr>
        <w:t>AIP</w:t>
      </w:r>
      <w:r>
        <w:rPr>
          <w:rFonts w:ascii="Century Gothic" w:hAnsi="Century Gothic"/>
          <w:w w:val="95"/>
          <w:sz w:val="24"/>
        </w:rPr>
        <w:t xml:space="preserve">   - Access to Information Policy</w:t>
      </w:r>
    </w:p>
    <w:p w14:paraId="35F5FA7E" w14:textId="77777777" w:rsidR="000A31A4" w:rsidRDefault="000A31A4" w:rsidP="000A31A4">
      <w:pPr>
        <w:spacing w:before="188"/>
        <w:rPr>
          <w:rFonts w:ascii="Century Gothic" w:hAnsi="Century Gothic"/>
          <w:w w:val="95"/>
          <w:sz w:val="24"/>
        </w:rPr>
      </w:pPr>
      <w:r w:rsidRPr="00544C4B">
        <w:rPr>
          <w:rFonts w:ascii="Century Gothic" w:hAnsi="Century Gothic"/>
          <w:b/>
          <w:w w:val="95"/>
          <w:sz w:val="24"/>
        </w:rPr>
        <w:t>ATI</w:t>
      </w:r>
      <w:r>
        <w:rPr>
          <w:rFonts w:ascii="Century Gothic" w:hAnsi="Century Gothic"/>
          <w:w w:val="95"/>
          <w:sz w:val="24"/>
        </w:rPr>
        <w:t xml:space="preserve"> - Access to Information Act</w:t>
      </w:r>
    </w:p>
    <w:p w14:paraId="389789CB" w14:textId="77777777" w:rsidR="000A31A4" w:rsidRDefault="000A31A4" w:rsidP="000A31A4">
      <w:pPr>
        <w:spacing w:before="188"/>
        <w:rPr>
          <w:rFonts w:ascii="Century Gothic" w:hAnsi="Century Gothic"/>
          <w:b/>
          <w:w w:val="95"/>
          <w:sz w:val="24"/>
        </w:rPr>
      </w:pPr>
      <w:r w:rsidRPr="00544C4B">
        <w:rPr>
          <w:rFonts w:ascii="Century Gothic" w:hAnsi="Century Gothic"/>
          <w:b/>
          <w:w w:val="95"/>
          <w:sz w:val="24"/>
        </w:rPr>
        <w:t>BETA</w:t>
      </w:r>
      <w:r>
        <w:rPr>
          <w:rFonts w:ascii="Century Gothic" w:hAnsi="Century Gothic"/>
          <w:w w:val="95"/>
          <w:sz w:val="24"/>
        </w:rPr>
        <w:t xml:space="preserve"> – Bottom-Up Economic Transformation Agenda</w:t>
      </w:r>
    </w:p>
    <w:p w14:paraId="288DF84E" w14:textId="77777777" w:rsidR="000A31A4" w:rsidRPr="00BE13D7" w:rsidRDefault="000A31A4" w:rsidP="000A31A4">
      <w:pPr>
        <w:spacing w:before="188"/>
        <w:rPr>
          <w:rFonts w:ascii="Century Gothic" w:hAnsi="Century Gothic"/>
          <w:sz w:val="24"/>
        </w:rPr>
      </w:pPr>
      <w:r w:rsidRPr="00BE13D7">
        <w:rPr>
          <w:rFonts w:ascii="Century Gothic" w:hAnsi="Century Gothic"/>
          <w:b/>
          <w:w w:val="95"/>
          <w:sz w:val="24"/>
        </w:rPr>
        <w:t>BSAB-</w:t>
      </w:r>
      <w:r w:rsidRPr="00BE13D7">
        <w:rPr>
          <w:rFonts w:ascii="Century Gothic" w:hAnsi="Century Gothic"/>
          <w:b/>
          <w:spacing w:val="18"/>
          <w:w w:val="95"/>
          <w:sz w:val="24"/>
        </w:rPr>
        <w:t xml:space="preserve"> </w:t>
      </w:r>
      <w:r w:rsidRPr="00BE13D7">
        <w:rPr>
          <w:rFonts w:ascii="Century Gothic" w:hAnsi="Century Gothic"/>
          <w:w w:val="95"/>
          <w:sz w:val="24"/>
        </w:rPr>
        <w:t>Biosafety</w:t>
      </w:r>
      <w:r w:rsidRPr="00BE13D7">
        <w:rPr>
          <w:rFonts w:ascii="Century Gothic" w:hAnsi="Century Gothic"/>
          <w:spacing w:val="7"/>
          <w:w w:val="95"/>
          <w:sz w:val="24"/>
        </w:rPr>
        <w:t xml:space="preserve"> </w:t>
      </w:r>
      <w:r w:rsidRPr="00BE13D7">
        <w:rPr>
          <w:rFonts w:ascii="Century Gothic" w:hAnsi="Century Gothic"/>
          <w:w w:val="95"/>
          <w:sz w:val="24"/>
        </w:rPr>
        <w:t>Appeals</w:t>
      </w:r>
      <w:r w:rsidRPr="00BE13D7">
        <w:rPr>
          <w:rFonts w:ascii="Century Gothic" w:hAnsi="Century Gothic"/>
          <w:spacing w:val="5"/>
          <w:w w:val="95"/>
          <w:sz w:val="24"/>
        </w:rPr>
        <w:t xml:space="preserve"> </w:t>
      </w:r>
      <w:r w:rsidRPr="00BE13D7">
        <w:rPr>
          <w:rFonts w:ascii="Century Gothic" w:hAnsi="Century Gothic"/>
          <w:w w:val="95"/>
          <w:sz w:val="24"/>
        </w:rPr>
        <w:t>board</w:t>
      </w:r>
    </w:p>
    <w:p w14:paraId="697B8DB8" w14:textId="77777777" w:rsidR="000A31A4" w:rsidRDefault="000A31A4" w:rsidP="000A31A4">
      <w:pPr>
        <w:spacing w:before="188"/>
        <w:rPr>
          <w:rFonts w:ascii="Century Gothic" w:hAnsi="Century Gothic"/>
          <w:w w:val="95"/>
          <w:sz w:val="24"/>
        </w:rPr>
      </w:pPr>
      <w:r w:rsidRPr="00156C1F">
        <w:rPr>
          <w:rFonts w:ascii="Century Gothic" w:hAnsi="Century Gothic"/>
          <w:b/>
          <w:w w:val="95"/>
          <w:sz w:val="24"/>
        </w:rPr>
        <w:t xml:space="preserve">CAJ   - </w:t>
      </w:r>
      <w:r w:rsidRPr="00156C1F">
        <w:rPr>
          <w:rFonts w:ascii="Century Gothic" w:hAnsi="Century Gothic"/>
          <w:w w:val="95"/>
          <w:sz w:val="24"/>
        </w:rPr>
        <w:t>Commission on Administrative Justice</w:t>
      </w:r>
    </w:p>
    <w:p w14:paraId="43F8AD53" w14:textId="77777777" w:rsidR="000A31A4" w:rsidRDefault="000A31A4" w:rsidP="000A31A4">
      <w:pPr>
        <w:spacing w:before="188"/>
        <w:rPr>
          <w:rFonts w:ascii="Century Gothic" w:hAnsi="Century Gothic"/>
          <w:w w:val="95"/>
          <w:sz w:val="24"/>
        </w:rPr>
      </w:pPr>
      <w:r w:rsidRPr="00544C4B">
        <w:rPr>
          <w:rFonts w:ascii="Century Gothic" w:hAnsi="Century Gothic"/>
          <w:b/>
          <w:w w:val="95"/>
          <w:sz w:val="24"/>
        </w:rPr>
        <w:t>IAO</w:t>
      </w:r>
      <w:r>
        <w:rPr>
          <w:rFonts w:ascii="Century Gothic" w:hAnsi="Century Gothic"/>
          <w:b/>
          <w:w w:val="95"/>
          <w:sz w:val="24"/>
        </w:rPr>
        <w:t xml:space="preserve"> – </w:t>
      </w:r>
      <w:r w:rsidRPr="00544C4B">
        <w:rPr>
          <w:rFonts w:ascii="Century Gothic" w:hAnsi="Century Gothic"/>
          <w:w w:val="95"/>
          <w:sz w:val="24"/>
        </w:rPr>
        <w:t>Information Access Officer</w:t>
      </w:r>
    </w:p>
    <w:p w14:paraId="361E2F0E" w14:textId="77777777" w:rsidR="000A31A4" w:rsidRDefault="000A31A4" w:rsidP="000A31A4">
      <w:pPr>
        <w:spacing w:before="188"/>
        <w:rPr>
          <w:rFonts w:ascii="Century Gothic" w:hAnsi="Century Gothic"/>
          <w:w w:val="95"/>
          <w:sz w:val="24"/>
        </w:rPr>
      </w:pPr>
      <w:r w:rsidRPr="00544C4B">
        <w:rPr>
          <w:rFonts w:ascii="Century Gothic" w:hAnsi="Century Gothic"/>
          <w:b/>
          <w:w w:val="95"/>
          <w:sz w:val="24"/>
        </w:rPr>
        <w:t xml:space="preserve">NBA </w:t>
      </w:r>
      <w:r>
        <w:rPr>
          <w:rFonts w:ascii="Century Gothic" w:hAnsi="Century Gothic"/>
          <w:w w:val="95"/>
          <w:sz w:val="24"/>
        </w:rPr>
        <w:t>- National Biosafety Authority</w:t>
      </w:r>
    </w:p>
    <w:p w14:paraId="3F000720" w14:textId="77777777" w:rsidR="000A31A4" w:rsidRPr="00BE13D7" w:rsidRDefault="000A31A4" w:rsidP="004E1056">
      <w:pPr>
        <w:pStyle w:val="BodyText"/>
        <w:rPr>
          <w:rFonts w:ascii="Century Gothic" w:hAnsi="Century Gothic"/>
          <w:sz w:val="20"/>
        </w:rPr>
      </w:pPr>
    </w:p>
    <w:p w14:paraId="7F1E24B2" w14:textId="77777777" w:rsidR="000A31A4" w:rsidRPr="00BE13D7" w:rsidRDefault="000A31A4" w:rsidP="00E7729D">
      <w:pPr>
        <w:pStyle w:val="BodyText"/>
        <w:rPr>
          <w:rFonts w:ascii="Century Gothic" w:hAnsi="Century Gothic"/>
          <w:sz w:val="20"/>
        </w:rPr>
      </w:pPr>
    </w:p>
    <w:p w14:paraId="7706BAE8" w14:textId="77777777" w:rsidR="000A31A4" w:rsidRDefault="000A31A4" w:rsidP="00E7729D">
      <w:pPr>
        <w:pStyle w:val="Heading1"/>
        <w:numPr>
          <w:ilvl w:val="0"/>
          <w:numId w:val="0"/>
        </w:numPr>
        <w:spacing w:before="82"/>
        <w:jc w:val="both"/>
        <w:rPr>
          <w:rFonts w:ascii="Century Gothic" w:hAnsi="Century Gothic"/>
        </w:rPr>
      </w:pPr>
    </w:p>
    <w:p w14:paraId="7AEA8CE3" w14:textId="77777777" w:rsidR="007B616F" w:rsidRDefault="007B616F" w:rsidP="00E7729D"/>
    <w:p w14:paraId="169023B3" w14:textId="77777777" w:rsidR="007B616F" w:rsidRDefault="007B616F" w:rsidP="00E7729D"/>
    <w:p w14:paraId="1653B9C9" w14:textId="77777777" w:rsidR="007B616F" w:rsidRDefault="007B616F" w:rsidP="00E7729D"/>
    <w:p w14:paraId="2BB12CA6" w14:textId="77777777" w:rsidR="007B616F" w:rsidRDefault="007B616F" w:rsidP="00E7729D"/>
    <w:p w14:paraId="7DD2C296" w14:textId="77777777" w:rsidR="007B616F" w:rsidRDefault="007B616F" w:rsidP="00E7729D"/>
    <w:p w14:paraId="43F0265F" w14:textId="77777777" w:rsidR="007B616F" w:rsidRDefault="007B616F" w:rsidP="00E7729D"/>
    <w:p w14:paraId="1A3AD5B3" w14:textId="77777777" w:rsidR="007B616F" w:rsidRDefault="007B616F" w:rsidP="00E7729D"/>
    <w:p w14:paraId="45FF423A" w14:textId="77777777" w:rsidR="007B616F" w:rsidRDefault="007B616F" w:rsidP="00E7729D"/>
    <w:p w14:paraId="7135EED8" w14:textId="77777777" w:rsidR="007B616F" w:rsidRDefault="007B616F" w:rsidP="00E7729D"/>
    <w:p w14:paraId="7C6A1ED0" w14:textId="77777777" w:rsidR="007B616F" w:rsidRDefault="007B616F" w:rsidP="00E7729D"/>
    <w:p w14:paraId="73E3E8F1" w14:textId="77777777" w:rsidR="007B616F" w:rsidRDefault="007B616F" w:rsidP="00E7729D"/>
    <w:p w14:paraId="6A28F942" w14:textId="77777777" w:rsidR="007B616F" w:rsidRDefault="007B616F" w:rsidP="00E7729D"/>
    <w:p w14:paraId="1503B7A6" w14:textId="77777777" w:rsidR="00E7729D" w:rsidRDefault="00E7729D" w:rsidP="00E7729D"/>
    <w:p w14:paraId="5626D81B" w14:textId="77777777" w:rsidR="00E7729D" w:rsidRDefault="00E7729D" w:rsidP="00E7729D"/>
    <w:p w14:paraId="6F943490" w14:textId="77777777" w:rsidR="00E7729D" w:rsidRDefault="00E7729D" w:rsidP="00E7729D"/>
    <w:p w14:paraId="6AE4CC36" w14:textId="77777777" w:rsidR="00E7729D" w:rsidRDefault="00E7729D" w:rsidP="00E7729D"/>
    <w:p w14:paraId="1DF602D5" w14:textId="77777777" w:rsidR="00E7729D" w:rsidRDefault="00E7729D" w:rsidP="00E7729D"/>
    <w:p w14:paraId="3DDD36B4" w14:textId="77777777" w:rsidR="00E7729D" w:rsidRDefault="00E7729D" w:rsidP="00E7729D"/>
    <w:p w14:paraId="10BD1DFB" w14:textId="77777777" w:rsidR="00E7729D" w:rsidRDefault="00E7729D" w:rsidP="00E7729D"/>
    <w:p w14:paraId="5B402DE9" w14:textId="77777777" w:rsidR="00E7729D" w:rsidRDefault="00E7729D" w:rsidP="00E7729D"/>
    <w:p w14:paraId="2B8CF6F6" w14:textId="77777777" w:rsidR="00E7729D" w:rsidRDefault="00E7729D" w:rsidP="00E7729D"/>
    <w:p w14:paraId="2A9F23AB" w14:textId="77777777" w:rsidR="00E7729D" w:rsidRDefault="00E7729D" w:rsidP="00E7729D"/>
    <w:p w14:paraId="3D9DAE0B" w14:textId="77777777" w:rsidR="00E7729D" w:rsidRDefault="00E7729D" w:rsidP="00E7729D"/>
    <w:p w14:paraId="2F6408E3" w14:textId="77777777" w:rsidR="00E7729D" w:rsidRDefault="00E7729D" w:rsidP="00E7729D"/>
    <w:p w14:paraId="73639F99" w14:textId="77777777" w:rsidR="00E7729D" w:rsidRDefault="00E7729D" w:rsidP="00E7729D"/>
    <w:p w14:paraId="103DC095" w14:textId="77777777" w:rsidR="00E7729D" w:rsidRDefault="00E7729D" w:rsidP="00E7729D"/>
    <w:p w14:paraId="44900F89" w14:textId="77777777" w:rsidR="00E7729D" w:rsidRDefault="00E7729D" w:rsidP="00E7729D"/>
    <w:p w14:paraId="1D9F996A" w14:textId="77777777" w:rsidR="007B616F" w:rsidRDefault="007B616F" w:rsidP="007B616F">
      <w:pPr>
        <w:pStyle w:val="Heading2"/>
        <w:numPr>
          <w:ilvl w:val="0"/>
          <w:numId w:val="0"/>
        </w:numPr>
        <w:ind w:left="1287" w:hanging="360"/>
      </w:pPr>
    </w:p>
    <w:p w14:paraId="4D23C779" w14:textId="77777777" w:rsidR="00E7729D" w:rsidRDefault="00E7729D" w:rsidP="007B616F">
      <w:pPr>
        <w:pStyle w:val="Heading2"/>
        <w:numPr>
          <w:ilvl w:val="0"/>
          <w:numId w:val="0"/>
        </w:numPr>
        <w:ind w:left="1287" w:hanging="360"/>
      </w:pPr>
    </w:p>
    <w:p w14:paraId="704473B9" w14:textId="77777777" w:rsidR="007B616F" w:rsidRPr="007B616F" w:rsidRDefault="007B616F" w:rsidP="007B616F">
      <w:pPr>
        <w:pStyle w:val="Heading2"/>
        <w:numPr>
          <w:ilvl w:val="0"/>
          <w:numId w:val="0"/>
        </w:numPr>
        <w:ind w:left="1287" w:hanging="360"/>
      </w:pPr>
    </w:p>
    <w:p w14:paraId="418A3FCD" w14:textId="77777777" w:rsidR="00835909" w:rsidRPr="003B4FEA" w:rsidRDefault="00835909" w:rsidP="003B4FEA">
      <w:pPr>
        <w:pStyle w:val="Heading1"/>
        <w:numPr>
          <w:ilvl w:val="0"/>
          <w:numId w:val="0"/>
        </w:numPr>
        <w:spacing w:before="82" w:line="360" w:lineRule="auto"/>
        <w:rPr>
          <w:rFonts w:ascii="Century Gothic" w:hAnsi="Century Gothic"/>
        </w:rPr>
      </w:pPr>
      <w:bookmarkStart w:id="1" w:name="_Toc153313096"/>
      <w:r w:rsidRPr="003B4FEA">
        <w:rPr>
          <w:rFonts w:ascii="Century Gothic" w:hAnsi="Century Gothic"/>
          <w:w w:val="90"/>
        </w:rPr>
        <w:t>DEFINITION</w:t>
      </w:r>
      <w:r w:rsidRPr="003B4FEA">
        <w:rPr>
          <w:rFonts w:ascii="Century Gothic" w:hAnsi="Century Gothic"/>
          <w:spacing w:val="-2"/>
          <w:w w:val="90"/>
        </w:rPr>
        <w:t xml:space="preserve"> </w:t>
      </w:r>
      <w:r w:rsidRPr="003B4FEA">
        <w:rPr>
          <w:rFonts w:ascii="Century Gothic" w:hAnsi="Century Gothic"/>
          <w:w w:val="90"/>
        </w:rPr>
        <w:t>OF</w:t>
      </w:r>
      <w:r w:rsidRPr="003B4FEA">
        <w:rPr>
          <w:rFonts w:ascii="Century Gothic" w:hAnsi="Century Gothic"/>
          <w:spacing w:val="-1"/>
          <w:w w:val="90"/>
        </w:rPr>
        <w:t xml:space="preserve"> </w:t>
      </w:r>
      <w:r w:rsidRPr="003B4FEA">
        <w:rPr>
          <w:rFonts w:ascii="Century Gothic" w:hAnsi="Century Gothic"/>
          <w:w w:val="90"/>
        </w:rPr>
        <w:t>TERMS</w:t>
      </w:r>
      <w:bookmarkEnd w:id="1"/>
    </w:p>
    <w:p w14:paraId="6FBE6CB1" w14:textId="77777777" w:rsidR="00835909" w:rsidRPr="003B4FEA" w:rsidRDefault="00835909" w:rsidP="003B4FEA">
      <w:pPr>
        <w:spacing w:line="360" w:lineRule="auto"/>
        <w:rPr>
          <w:rFonts w:ascii="Century Gothic" w:hAnsi="Century Gothic"/>
          <w:sz w:val="24"/>
          <w:szCs w:val="24"/>
        </w:rPr>
      </w:pPr>
      <w:r w:rsidRPr="003B4FEA">
        <w:rPr>
          <w:rFonts w:ascii="Century Gothic" w:hAnsi="Century Gothic"/>
          <w:b/>
          <w:w w:val="95"/>
          <w:sz w:val="24"/>
          <w:szCs w:val="24"/>
        </w:rPr>
        <w:t>Board-</w:t>
      </w:r>
      <w:r w:rsidRPr="003B4FEA">
        <w:rPr>
          <w:rFonts w:ascii="Century Gothic" w:hAnsi="Century Gothic"/>
          <w:b/>
          <w:spacing w:val="19"/>
          <w:w w:val="95"/>
          <w:sz w:val="24"/>
          <w:szCs w:val="24"/>
        </w:rPr>
        <w:t xml:space="preserve"> </w:t>
      </w:r>
      <w:r w:rsidRPr="003B4FEA">
        <w:rPr>
          <w:rFonts w:ascii="Century Gothic" w:hAnsi="Century Gothic"/>
          <w:w w:val="95"/>
          <w:sz w:val="24"/>
          <w:szCs w:val="24"/>
        </w:rPr>
        <w:t>Biosafety</w:t>
      </w:r>
      <w:r w:rsidRPr="003B4FEA">
        <w:rPr>
          <w:rFonts w:ascii="Century Gothic" w:hAnsi="Century Gothic"/>
          <w:spacing w:val="7"/>
          <w:w w:val="95"/>
          <w:sz w:val="24"/>
          <w:szCs w:val="24"/>
        </w:rPr>
        <w:t xml:space="preserve"> </w:t>
      </w:r>
      <w:r w:rsidRPr="003B4FEA">
        <w:rPr>
          <w:rFonts w:ascii="Century Gothic" w:hAnsi="Century Gothic"/>
          <w:w w:val="95"/>
          <w:sz w:val="24"/>
          <w:szCs w:val="24"/>
        </w:rPr>
        <w:t>Appeals</w:t>
      </w:r>
      <w:r w:rsidRPr="003B4FEA">
        <w:rPr>
          <w:rFonts w:ascii="Century Gothic" w:hAnsi="Century Gothic"/>
          <w:spacing w:val="5"/>
          <w:w w:val="95"/>
          <w:sz w:val="24"/>
          <w:szCs w:val="24"/>
        </w:rPr>
        <w:t xml:space="preserve"> </w:t>
      </w:r>
      <w:r w:rsidRPr="003B4FEA">
        <w:rPr>
          <w:rFonts w:ascii="Century Gothic" w:hAnsi="Century Gothic"/>
          <w:w w:val="95"/>
          <w:sz w:val="24"/>
          <w:szCs w:val="24"/>
        </w:rPr>
        <w:t>Board</w:t>
      </w:r>
    </w:p>
    <w:p w14:paraId="775CBE9B" w14:textId="77777777" w:rsidR="00835909" w:rsidRPr="003B4FEA" w:rsidRDefault="00835909" w:rsidP="003B4FEA">
      <w:pPr>
        <w:spacing w:line="360" w:lineRule="auto"/>
        <w:rPr>
          <w:rFonts w:ascii="Century Gothic" w:hAnsi="Century Gothic"/>
          <w:b/>
          <w:w w:val="95"/>
          <w:sz w:val="24"/>
          <w:szCs w:val="24"/>
        </w:rPr>
      </w:pPr>
      <w:r w:rsidRPr="003B4FEA">
        <w:rPr>
          <w:rFonts w:ascii="Century Gothic" w:hAnsi="Century Gothic"/>
          <w:b/>
          <w:w w:val="95"/>
          <w:sz w:val="24"/>
          <w:szCs w:val="24"/>
        </w:rPr>
        <w:t xml:space="preserve">Chairperson – </w:t>
      </w:r>
      <w:r w:rsidRPr="003B4FEA">
        <w:rPr>
          <w:rFonts w:ascii="Century Gothic" w:hAnsi="Century Gothic"/>
          <w:w w:val="95"/>
          <w:sz w:val="24"/>
          <w:szCs w:val="24"/>
        </w:rPr>
        <w:t>Chairperson to the BSAB Board</w:t>
      </w:r>
    </w:p>
    <w:p w14:paraId="5A85C7FC" w14:textId="451D9BAD" w:rsidR="001313CC" w:rsidRPr="003B4FEA" w:rsidRDefault="00835909" w:rsidP="003B4FEA">
      <w:pPr>
        <w:spacing w:line="360" w:lineRule="auto"/>
        <w:rPr>
          <w:rFonts w:ascii="Century Gothic" w:hAnsi="Century Gothic"/>
          <w:w w:val="95"/>
          <w:sz w:val="24"/>
          <w:szCs w:val="24"/>
        </w:rPr>
      </w:pPr>
      <w:r w:rsidRPr="003B4FEA">
        <w:rPr>
          <w:rFonts w:ascii="Century Gothic" w:hAnsi="Century Gothic"/>
          <w:b/>
          <w:w w:val="95"/>
          <w:sz w:val="24"/>
          <w:szCs w:val="24"/>
        </w:rPr>
        <w:t xml:space="preserve">Quasi-judicial body </w:t>
      </w:r>
      <w:r w:rsidR="00154E4B" w:rsidRPr="003B4FEA">
        <w:rPr>
          <w:rFonts w:ascii="Century Gothic" w:hAnsi="Century Gothic"/>
          <w:w w:val="95"/>
          <w:sz w:val="24"/>
          <w:szCs w:val="24"/>
        </w:rPr>
        <w:t>–</w:t>
      </w:r>
      <w:r w:rsidRPr="003B4FEA">
        <w:rPr>
          <w:rFonts w:ascii="Century Gothic" w:hAnsi="Century Gothic"/>
          <w:b/>
          <w:w w:val="95"/>
          <w:sz w:val="24"/>
          <w:szCs w:val="24"/>
        </w:rPr>
        <w:t xml:space="preserve"> </w:t>
      </w:r>
      <w:r w:rsidRPr="003B4FEA">
        <w:rPr>
          <w:rFonts w:ascii="Century Gothic" w:hAnsi="Century Gothic"/>
          <w:w w:val="95"/>
          <w:sz w:val="24"/>
          <w:szCs w:val="24"/>
        </w:rPr>
        <w:t>Tribunal</w:t>
      </w:r>
    </w:p>
    <w:p w14:paraId="49497433" w14:textId="2754A296" w:rsidR="00154E4B" w:rsidRPr="003B4FEA" w:rsidRDefault="00154E4B" w:rsidP="003B4FEA">
      <w:pPr>
        <w:spacing w:line="360" w:lineRule="auto"/>
        <w:rPr>
          <w:rFonts w:ascii="Century Gothic" w:eastAsiaTheme="minorHAnsi" w:hAnsi="Century Gothic" w:cs="ArialMT"/>
          <w:sz w:val="24"/>
          <w:szCs w:val="24"/>
        </w:rPr>
      </w:pPr>
      <w:r w:rsidRPr="003B4FEA">
        <w:rPr>
          <w:rFonts w:ascii="Century Gothic" w:eastAsiaTheme="minorHAnsi" w:hAnsi="Century Gothic" w:cs="Arial-BoldMT"/>
          <w:b/>
          <w:bCs/>
          <w:sz w:val="24"/>
          <w:szCs w:val="24"/>
        </w:rPr>
        <w:t>Citizen</w:t>
      </w:r>
      <w:r w:rsidRPr="003B4FEA">
        <w:rPr>
          <w:rFonts w:ascii="Century Gothic" w:eastAsiaTheme="minorHAnsi" w:hAnsi="Century Gothic" w:cs="Arial-BoldMT"/>
          <w:b/>
          <w:bCs/>
          <w:sz w:val="24"/>
          <w:szCs w:val="24"/>
          <w:lang w:val="en-GB"/>
        </w:rPr>
        <w:t xml:space="preserve"> </w:t>
      </w:r>
      <w:r w:rsidRPr="003B4FEA">
        <w:rPr>
          <w:rFonts w:ascii="Century Gothic" w:eastAsiaTheme="minorHAnsi" w:hAnsi="Century Gothic" w:cs="Arial-BoldMT"/>
          <w:b/>
          <w:bCs/>
          <w:sz w:val="24"/>
          <w:szCs w:val="24"/>
        </w:rPr>
        <w:t>-</w:t>
      </w:r>
      <w:r w:rsidRPr="003B4FEA">
        <w:rPr>
          <w:rFonts w:ascii="Century Gothic" w:eastAsiaTheme="minorHAnsi" w:hAnsi="Century Gothic" w:cs="Arial-BoldMT"/>
          <w:b/>
          <w:bCs/>
          <w:sz w:val="24"/>
          <w:szCs w:val="24"/>
          <w:lang w:val="en-GB"/>
        </w:rPr>
        <w:t xml:space="preserve"> </w:t>
      </w:r>
      <w:r w:rsidRPr="003B4FEA">
        <w:rPr>
          <w:rFonts w:ascii="Century Gothic" w:eastAsiaTheme="minorHAnsi" w:hAnsi="Century Gothic" w:cs="ArialMT"/>
          <w:sz w:val="24"/>
          <w:szCs w:val="24"/>
        </w:rPr>
        <w:t>means any individual who has Kenyan citizenship, and any private</w:t>
      </w:r>
    </w:p>
    <w:p w14:paraId="33C6B9D4" w14:textId="21FBB70C" w:rsidR="00154E4B" w:rsidRPr="003B4FEA" w:rsidRDefault="00154E4B" w:rsidP="003B4FEA">
      <w:pPr>
        <w:spacing w:line="360" w:lineRule="auto"/>
        <w:rPr>
          <w:rFonts w:ascii="Century Gothic" w:eastAsiaTheme="minorHAnsi" w:hAnsi="Century Gothic" w:cs="ArialMT"/>
          <w:b/>
          <w:bCs/>
          <w:sz w:val="24"/>
          <w:szCs w:val="24"/>
        </w:rPr>
      </w:pPr>
      <w:r w:rsidRPr="003B4FEA">
        <w:rPr>
          <w:rFonts w:ascii="Century Gothic" w:eastAsiaTheme="minorHAnsi" w:hAnsi="Century Gothic" w:cs="ArialMT"/>
          <w:sz w:val="24"/>
          <w:szCs w:val="24"/>
        </w:rPr>
        <w:t>entity that is controlled by one or more Kenyan citizens.</w:t>
      </w:r>
    </w:p>
    <w:p w14:paraId="7E48B39F" w14:textId="6F2D5C13" w:rsidR="00276DFF" w:rsidRPr="00276DFF" w:rsidRDefault="00276DFF" w:rsidP="003B4FEA">
      <w:pPr>
        <w:spacing w:line="360" w:lineRule="auto"/>
        <w:rPr>
          <w:rFonts w:ascii="Century Gothic" w:eastAsia="Tahoma" w:hAnsi="Century Gothic" w:cs="Tahoma"/>
          <w:sz w:val="24"/>
          <w:szCs w:val="24"/>
        </w:rPr>
      </w:pPr>
      <w:r w:rsidRPr="00276DFF">
        <w:rPr>
          <w:rFonts w:ascii="Century Gothic" w:eastAsia="Tahoma" w:hAnsi="Century Gothic" w:cs="Tahoma"/>
          <w:b/>
          <w:bCs/>
          <w:sz w:val="24"/>
          <w:szCs w:val="24"/>
        </w:rPr>
        <w:t xml:space="preserve">information access officer </w:t>
      </w:r>
      <w:r w:rsidR="00482153" w:rsidRPr="003B4FEA">
        <w:rPr>
          <w:rFonts w:ascii="Century Gothic" w:hAnsi="Century Gothic"/>
          <w:sz w:val="24"/>
          <w:szCs w:val="24"/>
          <w:lang w:val="en-GB"/>
        </w:rPr>
        <w:t xml:space="preserve">- </w:t>
      </w:r>
      <w:r w:rsidRPr="00276DFF">
        <w:rPr>
          <w:rFonts w:ascii="Century Gothic" w:eastAsia="Tahoma" w:hAnsi="Century Gothic" w:cs="Tahoma"/>
          <w:sz w:val="24"/>
          <w:szCs w:val="24"/>
        </w:rPr>
        <w:t>means any officer of a public entity or private</w:t>
      </w:r>
    </w:p>
    <w:p w14:paraId="042B3F25" w14:textId="2FA7DDA6" w:rsidR="00276DFF" w:rsidRPr="003B4FEA" w:rsidRDefault="00276DFF" w:rsidP="003B4FEA">
      <w:pPr>
        <w:spacing w:line="360" w:lineRule="auto"/>
        <w:rPr>
          <w:rFonts w:ascii="Century Gothic" w:hAnsi="Century Gothic"/>
          <w:sz w:val="24"/>
          <w:szCs w:val="24"/>
          <w:lang w:val="en-GB"/>
        </w:rPr>
      </w:pPr>
      <w:r w:rsidRPr="003B4FEA">
        <w:rPr>
          <w:rFonts w:ascii="Century Gothic" w:hAnsi="Century Gothic"/>
          <w:sz w:val="24"/>
          <w:szCs w:val="24"/>
        </w:rPr>
        <w:t xml:space="preserve">body designated under section 7 </w:t>
      </w:r>
      <w:r w:rsidRPr="003B4FEA">
        <w:rPr>
          <w:rFonts w:ascii="Century Gothic" w:hAnsi="Century Gothic"/>
          <w:sz w:val="24"/>
          <w:szCs w:val="24"/>
          <w:lang w:val="en-GB"/>
        </w:rPr>
        <w:t>of ATI</w:t>
      </w:r>
      <w:r w:rsidRPr="003B4FEA">
        <w:rPr>
          <w:rFonts w:ascii="Century Gothic" w:hAnsi="Century Gothic"/>
          <w:sz w:val="24"/>
          <w:szCs w:val="24"/>
        </w:rPr>
        <w:t xml:space="preserve"> Act</w:t>
      </w:r>
      <w:r w:rsidRPr="003B4FEA">
        <w:rPr>
          <w:rFonts w:ascii="Century Gothic" w:hAnsi="Century Gothic"/>
          <w:b/>
          <w:bCs/>
          <w:sz w:val="24"/>
          <w:szCs w:val="24"/>
          <w:lang w:val="en-GB"/>
        </w:rPr>
        <w:t>.</w:t>
      </w:r>
    </w:p>
    <w:p w14:paraId="5D7C15CF" w14:textId="77777777" w:rsidR="000A31A4" w:rsidRPr="003B4FEA" w:rsidRDefault="000A31A4" w:rsidP="003B4FEA">
      <w:pPr>
        <w:spacing w:line="360" w:lineRule="auto"/>
        <w:rPr>
          <w:rFonts w:ascii="Century Gothic" w:hAnsi="Century Gothic"/>
          <w:sz w:val="24"/>
          <w:szCs w:val="24"/>
        </w:rPr>
      </w:pPr>
    </w:p>
    <w:p w14:paraId="025A8C29" w14:textId="77777777" w:rsidR="000A31A4" w:rsidRDefault="000A31A4" w:rsidP="004E1056">
      <w:pPr>
        <w:rPr>
          <w:rFonts w:ascii="Century Gothic" w:hAnsi="Century Gothic"/>
        </w:rPr>
      </w:pPr>
    </w:p>
    <w:p w14:paraId="3C17CA7A" w14:textId="77777777" w:rsidR="004E1056" w:rsidRDefault="004E1056" w:rsidP="004E1056">
      <w:pPr>
        <w:rPr>
          <w:rFonts w:ascii="Century Gothic" w:hAnsi="Century Gothic"/>
        </w:rPr>
      </w:pPr>
    </w:p>
    <w:p w14:paraId="11A46F93" w14:textId="77777777" w:rsidR="00F311EE" w:rsidRDefault="00F311EE" w:rsidP="004E1056">
      <w:pPr>
        <w:rPr>
          <w:rFonts w:ascii="Century Gothic" w:hAnsi="Century Gothic"/>
        </w:rPr>
      </w:pPr>
    </w:p>
    <w:p w14:paraId="2E84CD46" w14:textId="77777777" w:rsidR="00F311EE" w:rsidRDefault="00F311EE" w:rsidP="004E1056">
      <w:pPr>
        <w:rPr>
          <w:rFonts w:ascii="Century Gothic" w:hAnsi="Century Gothic"/>
        </w:rPr>
      </w:pPr>
    </w:p>
    <w:p w14:paraId="4826B4DA" w14:textId="77777777" w:rsidR="00F311EE" w:rsidRDefault="00F311EE" w:rsidP="004E1056">
      <w:pPr>
        <w:rPr>
          <w:rFonts w:ascii="Century Gothic" w:hAnsi="Century Gothic"/>
        </w:rPr>
      </w:pPr>
    </w:p>
    <w:p w14:paraId="5D20F60E" w14:textId="77777777" w:rsidR="003B42E5" w:rsidRDefault="003B42E5" w:rsidP="004E1056">
      <w:pPr>
        <w:rPr>
          <w:rFonts w:ascii="Century Gothic" w:hAnsi="Century Gothic"/>
        </w:rPr>
      </w:pPr>
    </w:p>
    <w:p w14:paraId="06C03F96" w14:textId="77777777" w:rsidR="00F311EE" w:rsidRDefault="00F311EE" w:rsidP="004E1056">
      <w:pPr>
        <w:rPr>
          <w:rFonts w:ascii="Century Gothic" w:hAnsi="Century Gothic"/>
        </w:rPr>
      </w:pPr>
    </w:p>
    <w:p w14:paraId="4DF22FD9" w14:textId="77777777" w:rsidR="007B616F" w:rsidRDefault="007B616F" w:rsidP="004E1056">
      <w:pPr>
        <w:rPr>
          <w:rFonts w:ascii="Century Gothic" w:hAnsi="Century Gothic"/>
        </w:rPr>
      </w:pPr>
    </w:p>
    <w:p w14:paraId="4589DB03" w14:textId="77777777" w:rsidR="007B616F" w:rsidRDefault="007B616F" w:rsidP="004E1056">
      <w:pPr>
        <w:rPr>
          <w:rFonts w:ascii="Century Gothic" w:hAnsi="Century Gothic"/>
        </w:rPr>
      </w:pPr>
    </w:p>
    <w:p w14:paraId="50350803" w14:textId="77777777" w:rsidR="007B616F" w:rsidRDefault="007B616F" w:rsidP="004E1056">
      <w:pPr>
        <w:rPr>
          <w:rFonts w:ascii="Century Gothic" w:hAnsi="Century Gothic"/>
        </w:rPr>
      </w:pPr>
    </w:p>
    <w:p w14:paraId="32839980" w14:textId="77777777" w:rsidR="007B616F" w:rsidRDefault="007B616F" w:rsidP="004E1056">
      <w:pPr>
        <w:rPr>
          <w:rFonts w:ascii="Century Gothic" w:hAnsi="Century Gothic"/>
        </w:rPr>
      </w:pPr>
    </w:p>
    <w:p w14:paraId="78A65178" w14:textId="77777777" w:rsidR="007B616F" w:rsidRDefault="007B616F" w:rsidP="004E1056">
      <w:pPr>
        <w:rPr>
          <w:rFonts w:ascii="Century Gothic" w:hAnsi="Century Gothic"/>
        </w:rPr>
      </w:pPr>
    </w:p>
    <w:p w14:paraId="2B02EC29" w14:textId="77777777" w:rsidR="007B616F" w:rsidRDefault="007B616F" w:rsidP="004E1056">
      <w:pPr>
        <w:rPr>
          <w:rFonts w:ascii="Century Gothic" w:hAnsi="Century Gothic"/>
        </w:rPr>
      </w:pPr>
    </w:p>
    <w:p w14:paraId="508A70AB" w14:textId="77777777" w:rsidR="007B616F" w:rsidRDefault="007B616F" w:rsidP="004E1056">
      <w:pPr>
        <w:rPr>
          <w:rFonts w:ascii="Century Gothic" w:hAnsi="Century Gothic"/>
        </w:rPr>
      </w:pPr>
    </w:p>
    <w:p w14:paraId="2472AFAC" w14:textId="77777777" w:rsidR="007B616F" w:rsidRDefault="007B616F" w:rsidP="004E1056">
      <w:pPr>
        <w:rPr>
          <w:rFonts w:ascii="Century Gothic" w:hAnsi="Century Gothic"/>
        </w:rPr>
      </w:pPr>
    </w:p>
    <w:p w14:paraId="611EE653" w14:textId="77777777" w:rsidR="007B616F" w:rsidRDefault="007B616F" w:rsidP="004E1056">
      <w:pPr>
        <w:rPr>
          <w:rFonts w:ascii="Century Gothic" w:hAnsi="Century Gothic"/>
        </w:rPr>
      </w:pPr>
    </w:p>
    <w:p w14:paraId="58DD0160" w14:textId="77777777" w:rsidR="007B616F" w:rsidRDefault="007B616F" w:rsidP="004E1056">
      <w:pPr>
        <w:rPr>
          <w:rFonts w:ascii="Century Gothic" w:hAnsi="Century Gothic"/>
        </w:rPr>
      </w:pPr>
    </w:p>
    <w:p w14:paraId="14F86B1A" w14:textId="77777777" w:rsidR="007B616F" w:rsidRDefault="007B616F" w:rsidP="004E1056">
      <w:pPr>
        <w:rPr>
          <w:rFonts w:ascii="Century Gothic" w:hAnsi="Century Gothic"/>
        </w:rPr>
      </w:pPr>
    </w:p>
    <w:p w14:paraId="42DA7FDE" w14:textId="77777777" w:rsidR="007B616F" w:rsidRDefault="007B616F" w:rsidP="004E1056">
      <w:pPr>
        <w:rPr>
          <w:rFonts w:ascii="Century Gothic" w:hAnsi="Century Gothic"/>
        </w:rPr>
      </w:pPr>
    </w:p>
    <w:p w14:paraId="674E663F" w14:textId="77777777" w:rsidR="007B616F" w:rsidRDefault="007B616F" w:rsidP="004E1056">
      <w:pPr>
        <w:rPr>
          <w:rFonts w:ascii="Century Gothic" w:hAnsi="Century Gothic"/>
        </w:rPr>
      </w:pPr>
    </w:p>
    <w:p w14:paraId="741712C0" w14:textId="77777777" w:rsidR="007B616F" w:rsidRDefault="007B616F" w:rsidP="004E1056">
      <w:pPr>
        <w:rPr>
          <w:rFonts w:ascii="Century Gothic" w:hAnsi="Century Gothic"/>
        </w:rPr>
      </w:pPr>
    </w:p>
    <w:p w14:paraId="307119E5" w14:textId="77777777" w:rsidR="007B616F" w:rsidRDefault="007B616F" w:rsidP="004E1056">
      <w:pPr>
        <w:rPr>
          <w:rFonts w:ascii="Century Gothic" w:hAnsi="Century Gothic"/>
        </w:rPr>
      </w:pPr>
    </w:p>
    <w:p w14:paraId="15463D36" w14:textId="77777777" w:rsidR="007B616F" w:rsidRDefault="007B616F" w:rsidP="004E1056">
      <w:pPr>
        <w:rPr>
          <w:rFonts w:ascii="Century Gothic" w:hAnsi="Century Gothic"/>
        </w:rPr>
      </w:pPr>
    </w:p>
    <w:p w14:paraId="009749F8" w14:textId="77777777" w:rsidR="00E7729D" w:rsidRDefault="00E7729D" w:rsidP="004E1056">
      <w:pPr>
        <w:rPr>
          <w:rFonts w:ascii="Century Gothic" w:hAnsi="Century Gothic"/>
        </w:rPr>
      </w:pPr>
    </w:p>
    <w:p w14:paraId="022E478B" w14:textId="77777777" w:rsidR="00E7729D" w:rsidRDefault="00E7729D" w:rsidP="004E1056">
      <w:pPr>
        <w:rPr>
          <w:rFonts w:ascii="Century Gothic" w:hAnsi="Century Gothic"/>
        </w:rPr>
      </w:pPr>
    </w:p>
    <w:p w14:paraId="78520292" w14:textId="77777777" w:rsidR="00E7729D" w:rsidRDefault="00E7729D" w:rsidP="004E1056">
      <w:pPr>
        <w:rPr>
          <w:rFonts w:ascii="Century Gothic" w:hAnsi="Century Gothic"/>
        </w:rPr>
      </w:pPr>
    </w:p>
    <w:p w14:paraId="52D47B2A" w14:textId="77777777" w:rsidR="00E7729D" w:rsidRDefault="00E7729D" w:rsidP="004E1056">
      <w:pPr>
        <w:rPr>
          <w:rFonts w:ascii="Century Gothic" w:hAnsi="Century Gothic"/>
        </w:rPr>
      </w:pPr>
    </w:p>
    <w:p w14:paraId="1FBD35B9" w14:textId="77777777" w:rsidR="00E7729D" w:rsidRDefault="00E7729D" w:rsidP="004E1056">
      <w:pPr>
        <w:rPr>
          <w:rFonts w:ascii="Century Gothic" w:hAnsi="Century Gothic"/>
        </w:rPr>
      </w:pPr>
    </w:p>
    <w:p w14:paraId="02F1E248" w14:textId="77777777" w:rsidR="00E7729D" w:rsidRDefault="00E7729D" w:rsidP="004E1056">
      <w:pPr>
        <w:rPr>
          <w:rFonts w:ascii="Century Gothic" w:hAnsi="Century Gothic"/>
        </w:rPr>
      </w:pPr>
    </w:p>
    <w:p w14:paraId="0695C0E2" w14:textId="78C2273C" w:rsidR="003A5119" w:rsidRPr="00D51D50" w:rsidRDefault="00322E16" w:rsidP="004B4F1B">
      <w:pPr>
        <w:pStyle w:val="Heading1"/>
        <w:numPr>
          <w:ilvl w:val="0"/>
          <w:numId w:val="0"/>
        </w:numPr>
        <w:spacing w:before="82"/>
        <w:jc w:val="both"/>
        <w:rPr>
          <w:rFonts w:ascii="Century Gothic" w:hAnsi="Century Gothic"/>
        </w:rPr>
      </w:pPr>
      <w:bookmarkStart w:id="2" w:name="_Toc153313097"/>
      <w:r w:rsidRPr="00D51D50">
        <w:rPr>
          <w:rFonts w:ascii="Century Gothic" w:hAnsi="Century Gothic"/>
        </w:rPr>
        <w:lastRenderedPageBreak/>
        <w:t>FOREWORD</w:t>
      </w:r>
      <w:bookmarkEnd w:id="2"/>
    </w:p>
    <w:p w14:paraId="3A1542F8" w14:textId="77777777" w:rsidR="003A5119" w:rsidRPr="00D51D50" w:rsidRDefault="003A5119" w:rsidP="009443F3">
      <w:pPr>
        <w:pStyle w:val="BodyText"/>
        <w:spacing w:before="2"/>
        <w:jc w:val="both"/>
        <w:rPr>
          <w:rFonts w:ascii="Century Gothic" w:hAnsi="Century Gothic"/>
          <w:b/>
        </w:rPr>
      </w:pPr>
    </w:p>
    <w:p w14:paraId="5CB6E5A8" w14:textId="77777777" w:rsidR="009443F3" w:rsidRPr="00D51D50" w:rsidRDefault="009443F3" w:rsidP="009443F3">
      <w:pPr>
        <w:pStyle w:val="BodyText"/>
        <w:jc w:val="both"/>
        <w:rPr>
          <w:rFonts w:ascii="Century Gothic" w:hAnsi="Century Gothic"/>
        </w:rPr>
      </w:pPr>
      <w:r w:rsidRPr="00D51D50">
        <w:rPr>
          <w:rFonts w:ascii="Century Gothic" w:hAnsi="Century Gothic"/>
        </w:rPr>
        <w:t xml:space="preserve">On behalf of the </w:t>
      </w:r>
      <w:bookmarkStart w:id="3" w:name="_Hlk153292689"/>
      <w:r w:rsidRPr="00D51D50">
        <w:rPr>
          <w:rFonts w:ascii="Century Gothic" w:hAnsi="Century Gothic"/>
        </w:rPr>
        <w:t>Biosafety Appeals Board</w:t>
      </w:r>
      <w:bookmarkEnd w:id="3"/>
      <w:r w:rsidRPr="00D51D50">
        <w:rPr>
          <w:rFonts w:ascii="Century Gothic" w:hAnsi="Century Gothic"/>
        </w:rPr>
        <w:t>, it is my distinct pleasure to introduce this Access to Information Policy, as our commitment to transparency, accountability, and the fundamental principles that underpin the right of every individual to access information.</w:t>
      </w:r>
    </w:p>
    <w:p w14:paraId="6F953565" w14:textId="77777777" w:rsidR="009443F3" w:rsidRPr="00D51D50" w:rsidRDefault="009443F3" w:rsidP="009443F3">
      <w:pPr>
        <w:pStyle w:val="BodyText"/>
        <w:jc w:val="both"/>
        <w:rPr>
          <w:rFonts w:ascii="Century Gothic" w:hAnsi="Century Gothic"/>
        </w:rPr>
      </w:pPr>
    </w:p>
    <w:p w14:paraId="4A2E5BF3" w14:textId="77777777" w:rsidR="009443F3" w:rsidRPr="00D51D50" w:rsidRDefault="009443F3" w:rsidP="009443F3">
      <w:pPr>
        <w:pStyle w:val="BodyText"/>
        <w:jc w:val="both"/>
        <w:rPr>
          <w:rFonts w:ascii="Century Gothic" w:hAnsi="Century Gothic"/>
        </w:rPr>
      </w:pPr>
      <w:r w:rsidRPr="00D51D50">
        <w:rPr>
          <w:rFonts w:ascii="Century Gothic" w:hAnsi="Century Gothic"/>
        </w:rPr>
        <w:t>In the realm of biosafety, where decisions profoundly impact the delicate balance between scientific advancements and environmental considerations, ensuring public access to information is of paramount importance. This policy not only signifies our dedication to openness but also serves as a guide for fostering an informed and engaged community.</w:t>
      </w:r>
    </w:p>
    <w:p w14:paraId="6F8A67A5" w14:textId="77777777" w:rsidR="009443F3" w:rsidRPr="00D51D50" w:rsidRDefault="009443F3" w:rsidP="009443F3">
      <w:pPr>
        <w:pStyle w:val="BodyText"/>
        <w:jc w:val="both"/>
        <w:rPr>
          <w:rFonts w:ascii="Century Gothic" w:hAnsi="Century Gothic"/>
        </w:rPr>
      </w:pPr>
    </w:p>
    <w:p w14:paraId="2BB71423" w14:textId="77777777" w:rsidR="009443F3" w:rsidRPr="00D51D50" w:rsidRDefault="009443F3" w:rsidP="009443F3">
      <w:pPr>
        <w:pStyle w:val="BodyText"/>
        <w:jc w:val="both"/>
        <w:rPr>
          <w:rFonts w:ascii="Century Gothic" w:hAnsi="Century Gothic"/>
        </w:rPr>
      </w:pPr>
      <w:r w:rsidRPr="00D51D50">
        <w:rPr>
          <w:rFonts w:ascii="Century Gothic" w:hAnsi="Century Gothic"/>
        </w:rPr>
        <w:t>The Biosafety Appeals Board is steadfast in its mission to provide a fair and accessible platform for addressing appeals related to biosafety decisions, and this policy is a vital step in fortifying that commitment.</w:t>
      </w:r>
    </w:p>
    <w:p w14:paraId="298C4B79" w14:textId="77777777" w:rsidR="009443F3" w:rsidRPr="00D51D50" w:rsidRDefault="009443F3" w:rsidP="009443F3">
      <w:pPr>
        <w:pStyle w:val="BodyText"/>
        <w:jc w:val="both"/>
        <w:rPr>
          <w:rFonts w:ascii="Century Gothic" w:hAnsi="Century Gothic"/>
        </w:rPr>
      </w:pPr>
    </w:p>
    <w:p w14:paraId="063822BF" w14:textId="77777777" w:rsidR="009443F3" w:rsidRPr="00D51D50" w:rsidRDefault="009443F3" w:rsidP="009443F3">
      <w:pPr>
        <w:pStyle w:val="BodyText"/>
        <w:jc w:val="both"/>
        <w:rPr>
          <w:rFonts w:ascii="Century Gothic" w:hAnsi="Century Gothic"/>
        </w:rPr>
      </w:pPr>
      <w:r w:rsidRPr="00D51D50">
        <w:rPr>
          <w:rFonts w:ascii="Century Gothic" w:hAnsi="Century Gothic"/>
        </w:rPr>
        <w:t>This document outlines the procedures and principles that will govern the access to information process within our organization. It emphasizes our belief that an informed public is an empowered one, capable of contributing meaningfully to the discourse surrounding biosafety and adaptation of biotechnological advancements.</w:t>
      </w:r>
    </w:p>
    <w:p w14:paraId="3299BF4C" w14:textId="77777777" w:rsidR="009443F3" w:rsidRPr="00D51D50" w:rsidRDefault="009443F3" w:rsidP="009443F3">
      <w:pPr>
        <w:pStyle w:val="BodyText"/>
        <w:jc w:val="both"/>
        <w:rPr>
          <w:rFonts w:ascii="Century Gothic" w:hAnsi="Century Gothic"/>
        </w:rPr>
      </w:pPr>
    </w:p>
    <w:p w14:paraId="4F4C8C24" w14:textId="77777777" w:rsidR="009443F3" w:rsidRDefault="009443F3" w:rsidP="009443F3">
      <w:pPr>
        <w:pStyle w:val="BodyText"/>
        <w:jc w:val="both"/>
        <w:rPr>
          <w:rFonts w:ascii="Century Gothic" w:hAnsi="Century Gothic"/>
        </w:rPr>
      </w:pPr>
      <w:r w:rsidRPr="00D51D50">
        <w:rPr>
          <w:rFonts w:ascii="Century Gothic" w:hAnsi="Century Gothic"/>
        </w:rPr>
        <w:t>I extend my sincere appreciation to the committee that has contributed to the development of this policy. May it serve as a cornerstone for fostering a culture of openness and collaboration within the Biosafety Appeals Board and resonate with our stakeholders as a testament to our unwavering dedication to transparency and accountability.</w:t>
      </w:r>
    </w:p>
    <w:p w14:paraId="01896A66" w14:textId="77777777" w:rsidR="00A523FF" w:rsidRPr="00D51D50" w:rsidRDefault="00A523FF" w:rsidP="009443F3">
      <w:pPr>
        <w:pStyle w:val="BodyText"/>
        <w:jc w:val="both"/>
        <w:rPr>
          <w:rFonts w:ascii="Century Gothic" w:hAnsi="Century Gothic"/>
        </w:rPr>
      </w:pPr>
    </w:p>
    <w:p w14:paraId="46A9307F" w14:textId="77777777" w:rsidR="009443F3" w:rsidRPr="00D51D50" w:rsidRDefault="009443F3" w:rsidP="009443F3">
      <w:pPr>
        <w:pStyle w:val="BodyText"/>
        <w:jc w:val="both"/>
        <w:rPr>
          <w:rFonts w:ascii="Century Gothic" w:hAnsi="Century Gothic"/>
        </w:rPr>
      </w:pPr>
    </w:p>
    <w:p w14:paraId="63B655CC" w14:textId="77777777" w:rsidR="009443F3" w:rsidRPr="00D51D50" w:rsidRDefault="009443F3" w:rsidP="009443F3">
      <w:pPr>
        <w:pStyle w:val="BodyText"/>
        <w:jc w:val="both"/>
        <w:rPr>
          <w:rFonts w:ascii="Century Gothic" w:hAnsi="Century Gothic"/>
        </w:rPr>
      </w:pPr>
      <w:r w:rsidRPr="00D51D50">
        <w:rPr>
          <w:rFonts w:ascii="Century Gothic" w:hAnsi="Century Gothic"/>
        </w:rPr>
        <w:t xml:space="preserve">Judy </w:t>
      </w:r>
      <w:proofErr w:type="spellStart"/>
      <w:r w:rsidRPr="00D51D50">
        <w:rPr>
          <w:rFonts w:ascii="Century Gothic" w:hAnsi="Century Gothic"/>
        </w:rPr>
        <w:t>Wamae</w:t>
      </w:r>
      <w:proofErr w:type="spellEnd"/>
    </w:p>
    <w:p w14:paraId="65064EE5" w14:textId="77777777" w:rsidR="009443F3" w:rsidRPr="00D51D50" w:rsidRDefault="009443F3" w:rsidP="009443F3">
      <w:pPr>
        <w:pStyle w:val="BodyText"/>
        <w:jc w:val="both"/>
        <w:rPr>
          <w:rFonts w:ascii="Century Gothic" w:hAnsi="Century Gothic"/>
        </w:rPr>
      </w:pPr>
      <w:r w:rsidRPr="00D51D50">
        <w:rPr>
          <w:rFonts w:ascii="Century Gothic" w:hAnsi="Century Gothic"/>
        </w:rPr>
        <w:t>Ag. Chief Executive Officer</w:t>
      </w:r>
    </w:p>
    <w:p w14:paraId="3E0D9496" w14:textId="77777777" w:rsidR="003A5119" w:rsidRPr="00D51D50" w:rsidRDefault="009443F3" w:rsidP="009443F3">
      <w:pPr>
        <w:pStyle w:val="BodyText"/>
        <w:jc w:val="both"/>
        <w:rPr>
          <w:rFonts w:ascii="Century Gothic" w:hAnsi="Century Gothic"/>
        </w:rPr>
      </w:pPr>
      <w:r w:rsidRPr="00D51D50">
        <w:rPr>
          <w:rFonts w:ascii="Century Gothic" w:hAnsi="Century Gothic"/>
        </w:rPr>
        <w:t>Biosafety Appeals Board</w:t>
      </w:r>
    </w:p>
    <w:p w14:paraId="2A0A1FD3" w14:textId="77777777" w:rsidR="003A5119" w:rsidRPr="00D51D50" w:rsidRDefault="003A5119" w:rsidP="009443F3">
      <w:pPr>
        <w:pStyle w:val="BodyText"/>
        <w:jc w:val="both"/>
        <w:rPr>
          <w:rFonts w:ascii="Century Gothic" w:hAnsi="Century Gothic"/>
        </w:rPr>
      </w:pPr>
    </w:p>
    <w:p w14:paraId="6173B99E" w14:textId="77777777" w:rsidR="003A5119" w:rsidRPr="00BE13D7" w:rsidRDefault="003A5119" w:rsidP="0015792C">
      <w:pPr>
        <w:pStyle w:val="BodyText"/>
        <w:rPr>
          <w:rFonts w:ascii="Century Gothic" w:hAnsi="Century Gothic"/>
          <w:color w:val="FF0000"/>
          <w:sz w:val="28"/>
        </w:rPr>
      </w:pPr>
    </w:p>
    <w:p w14:paraId="2FA4C5AE" w14:textId="77777777" w:rsidR="003A5119" w:rsidRDefault="003A5119" w:rsidP="0015792C">
      <w:pPr>
        <w:pStyle w:val="BodyText"/>
        <w:spacing w:before="9"/>
        <w:rPr>
          <w:rFonts w:ascii="Century Gothic" w:hAnsi="Century Gothic"/>
          <w:color w:val="FF0000"/>
          <w:sz w:val="22"/>
        </w:rPr>
      </w:pPr>
    </w:p>
    <w:p w14:paraId="5761ADE2" w14:textId="77777777" w:rsidR="00172D00" w:rsidRDefault="00172D00" w:rsidP="0015792C">
      <w:pPr>
        <w:pStyle w:val="BodyText"/>
        <w:spacing w:before="9"/>
        <w:rPr>
          <w:rFonts w:ascii="Century Gothic" w:hAnsi="Century Gothic"/>
          <w:color w:val="FF0000"/>
          <w:sz w:val="22"/>
        </w:rPr>
      </w:pPr>
    </w:p>
    <w:p w14:paraId="3558A3C0" w14:textId="77777777" w:rsidR="00172D00" w:rsidRDefault="00172D00" w:rsidP="0015792C">
      <w:pPr>
        <w:pStyle w:val="BodyText"/>
        <w:spacing w:before="9"/>
        <w:rPr>
          <w:rFonts w:ascii="Century Gothic" w:hAnsi="Century Gothic"/>
          <w:color w:val="FF0000"/>
          <w:sz w:val="22"/>
        </w:rPr>
      </w:pPr>
    </w:p>
    <w:p w14:paraId="15586137" w14:textId="77777777" w:rsidR="00172D00" w:rsidRDefault="00172D00" w:rsidP="0015792C">
      <w:pPr>
        <w:pStyle w:val="BodyText"/>
        <w:spacing w:before="9"/>
        <w:rPr>
          <w:rFonts w:ascii="Century Gothic" w:hAnsi="Century Gothic"/>
          <w:color w:val="FF0000"/>
          <w:sz w:val="22"/>
        </w:rPr>
      </w:pPr>
    </w:p>
    <w:p w14:paraId="6D9DFA64" w14:textId="77777777" w:rsidR="00172D00" w:rsidRDefault="00172D00" w:rsidP="0015792C">
      <w:pPr>
        <w:pStyle w:val="BodyText"/>
        <w:spacing w:before="9"/>
        <w:rPr>
          <w:rFonts w:ascii="Century Gothic" w:hAnsi="Century Gothic"/>
          <w:color w:val="FF0000"/>
          <w:sz w:val="22"/>
        </w:rPr>
      </w:pPr>
    </w:p>
    <w:p w14:paraId="57C8617B" w14:textId="77777777" w:rsidR="00E7729D" w:rsidRDefault="00E7729D" w:rsidP="0015792C">
      <w:pPr>
        <w:pStyle w:val="BodyText"/>
        <w:spacing w:before="9"/>
        <w:rPr>
          <w:rFonts w:ascii="Century Gothic" w:hAnsi="Century Gothic"/>
          <w:color w:val="FF0000"/>
          <w:sz w:val="22"/>
        </w:rPr>
      </w:pPr>
    </w:p>
    <w:p w14:paraId="514CABD0" w14:textId="77777777" w:rsidR="00172D00" w:rsidRDefault="00172D00" w:rsidP="0015792C">
      <w:pPr>
        <w:pStyle w:val="BodyText"/>
        <w:spacing w:before="9"/>
        <w:rPr>
          <w:rFonts w:ascii="Century Gothic" w:hAnsi="Century Gothic"/>
          <w:color w:val="FF0000"/>
          <w:sz w:val="22"/>
        </w:rPr>
      </w:pPr>
    </w:p>
    <w:p w14:paraId="070CF7CF" w14:textId="77777777" w:rsidR="00172D00" w:rsidRPr="00BE13D7" w:rsidRDefault="00172D00" w:rsidP="0015792C">
      <w:pPr>
        <w:pStyle w:val="BodyText"/>
        <w:spacing w:before="9"/>
        <w:rPr>
          <w:rFonts w:ascii="Century Gothic" w:hAnsi="Century Gothic"/>
          <w:color w:val="FF0000"/>
          <w:sz w:val="22"/>
        </w:rPr>
      </w:pPr>
    </w:p>
    <w:p w14:paraId="40E01A70" w14:textId="77777777" w:rsidR="00A6094C" w:rsidRDefault="00A6094C" w:rsidP="004B4F1B">
      <w:pPr>
        <w:pStyle w:val="Heading1"/>
        <w:numPr>
          <w:ilvl w:val="0"/>
          <w:numId w:val="0"/>
        </w:numPr>
        <w:spacing w:before="82"/>
        <w:ind w:left="460"/>
        <w:rPr>
          <w:rFonts w:ascii="Century Gothic" w:hAnsi="Century Gothic"/>
          <w:color w:val="FF0000"/>
        </w:rPr>
      </w:pPr>
    </w:p>
    <w:p w14:paraId="7063157F" w14:textId="77777777" w:rsidR="003A5119" w:rsidRPr="00D13D9C" w:rsidRDefault="00322E16" w:rsidP="004B4F1B">
      <w:pPr>
        <w:pStyle w:val="Heading1"/>
        <w:numPr>
          <w:ilvl w:val="0"/>
          <w:numId w:val="0"/>
        </w:numPr>
        <w:spacing w:before="82"/>
        <w:ind w:left="567" w:hanging="107"/>
        <w:rPr>
          <w:rFonts w:ascii="Century Gothic" w:hAnsi="Century Gothic"/>
        </w:rPr>
      </w:pPr>
      <w:bookmarkStart w:id="4" w:name="_Toc153313098"/>
      <w:r w:rsidRPr="00D13D9C">
        <w:rPr>
          <w:rFonts w:ascii="Century Gothic" w:hAnsi="Century Gothic"/>
        </w:rPr>
        <w:lastRenderedPageBreak/>
        <w:t>ACKNOWLEDGEMENT</w:t>
      </w:r>
      <w:bookmarkEnd w:id="4"/>
    </w:p>
    <w:p w14:paraId="243CAF09" w14:textId="77777777" w:rsidR="00695FFF" w:rsidRDefault="00695FFF">
      <w:pPr>
        <w:pStyle w:val="BodyText"/>
        <w:spacing w:before="48" w:line="242" w:lineRule="auto"/>
        <w:ind w:left="100" w:right="120"/>
        <w:jc w:val="both"/>
        <w:rPr>
          <w:rFonts w:ascii="Century Gothic" w:hAnsi="Century Gothic"/>
          <w:color w:val="FF0000"/>
        </w:rPr>
      </w:pPr>
    </w:p>
    <w:p w14:paraId="4713B686" w14:textId="77777777" w:rsidR="00D13D9C" w:rsidRPr="00D13D9C" w:rsidRDefault="00D13D9C" w:rsidP="00D13D9C">
      <w:pPr>
        <w:pStyle w:val="BodyText"/>
        <w:jc w:val="both"/>
        <w:rPr>
          <w:rFonts w:ascii="Century Gothic" w:hAnsi="Century Gothic"/>
        </w:rPr>
      </w:pPr>
      <w:r w:rsidRPr="00D13D9C">
        <w:rPr>
          <w:rFonts w:ascii="Century Gothic" w:hAnsi="Century Gothic"/>
        </w:rPr>
        <w:t>Following the enactment of the Access to Information Act of 2016, as provided under Article 35 of the Constitution, every Kenyan citizen has the right to access information held by the State, public, private entities, or another person. The right to access information extends to situations where the information is required to exercise or protect a human right or fundamental freedom.</w:t>
      </w:r>
    </w:p>
    <w:p w14:paraId="5A4E0CBE" w14:textId="77777777" w:rsidR="00D13D9C" w:rsidRPr="00D13D9C" w:rsidRDefault="00D13D9C" w:rsidP="00D13D9C">
      <w:pPr>
        <w:pStyle w:val="BodyText"/>
        <w:jc w:val="both"/>
        <w:rPr>
          <w:rFonts w:ascii="Century Gothic" w:hAnsi="Century Gothic"/>
        </w:rPr>
      </w:pPr>
    </w:p>
    <w:p w14:paraId="7F4BBB99" w14:textId="77777777" w:rsidR="00D13D9C" w:rsidRPr="00D13D9C" w:rsidRDefault="00D13D9C" w:rsidP="00D13D9C">
      <w:pPr>
        <w:pStyle w:val="BodyText"/>
        <w:jc w:val="both"/>
        <w:rPr>
          <w:rFonts w:ascii="Century Gothic" w:hAnsi="Century Gothic"/>
        </w:rPr>
      </w:pPr>
      <w:r w:rsidRPr="00D13D9C">
        <w:rPr>
          <w:rFonts w:ascii="Century Gothic" w:hAnsi="Century Gothic"/>
        </w:rPr>
        <w:t>Every citizen's right to access information is unaffected by any reason the person gives for seeking access or the public entity's belief about those reasons. Access to information held by a public entity or a private body shall be made available as soon as possible and at a reasonable cost.</w:t>
      </w:r>
    </w:p>
    <w:p w14:paraId="1768CFF9" w14:textId="77777777" w:rsidR="00D13D9C" w:rsidRPr="00D13D9C" w:rsidRDefault="00D13D9C" w:rsidP="00D13D9C">
      <w:pPr>
        <w:pStyle w:val="BodyText"/>
        <w:jc w:val="both"/>
        <w:rPr>
          <w:rFonts w:ascii="Century Gothic" w:hAnsi="Century Gothic"/>
        </w:rPr>
      </w:pPr>
    </w:p>
    <w:p w14:paraId="2AFF52CF" w14:textId="77777777" w:rsidR="00D13D9C" w:rsidRPr="00D13D9C" w:rsidRDefault="00D13D9C" w:rsidP="00D13D9C">
      <w:pPr>
        <w:pStyle w:val="BodyText"/>
        <w:jc w:val="both"/>
        <w:rPr>
          <w:rFonts w:ascii="Century Gothic" w:hAnsi="Century Gothic"/>
        </w:rPr>
      </w:pPr>
      <w:r w:rsidRPr="00D13D9C">
        <w:rPr>
          <w:rFonts w:ascii="Century Gothic" w:hAnsi="Century Gothic"/>
        </w:rPr>
        <w:t>The Biosafety Appeals Board Access to Information Policy for 2023 has been prepared through a participatory process involving the Board's staff and representatives from the Ministry of Education, State Department for Higher Education and Research, and the Commission on Administrative Justice.</w:t>
      </w:r>
    </w:p>
    <w:p w14:paraId="20189064" w14:textId="77777777" w:rsidR="00D13D9C" w:rsidRPr="00D13D9C" w:rsidRDefault="00D13D9C" w:rsidP="00D13D9C">
      <w:pPr>
        <w:pStyle w:val="BodyText"/>
        <w:jc w:val="both"/>
        <w:rPr>
          <w:rFonts w:ascii="Century Gothic" w:hAnsi="Century Gothic"/>
        </w:rPr>
      </w:pPr>
    </w:p>
    <w:p w14:paraId="696800DA" w14:textId="77777777" w:rsidR="00D13D9C" w:rsidRPr="00D13D9C" w:rsidRDefault="00D13D9C" w:rsidP="00D13D9C">
      <w:pPr>
        <w:pStyle w:val="BodyText"/>
        <w:jc w:val="both"/>
        <w:rPr>
          <w:rFonts w:ascii="Century Gothic" w:hAnsi="Century Gothic"/>
        </w:rPr>
      </w:pPr>
      <w:r w:rsidRPr="00D13D9C">
        <w:rPr>
          <w:rFonts w:ascii="Century Gothic" w:hAnsi="Century Gothic"/>
        </w:rPr>
        <w:t>It is my belief that, based on this policy, the BSAB will be able to serve citizens in a transparent and accountable way, earning public trust for effective and efficient service delivery.</w:t>
      </w:r>
    </w:p>
    <w:p w14:paraId="55F591B2" w14:textId="77777777" w:rsidR="00D13D9C" w:rsidRPr="00D13D9C" w:rsidRDefault="00D13D9C" w:rsidP="00D13D9C">
      <w:pPr>
        <w:pStyle w:val="BodyText"/>
        <w:jc w:val="both"/>
        <w:rPr>
          <w:rFonts w:ascii="Century Gothic" w:hAnsi="Century Gothic"/>
        </w:rPr>
      </w:pPr>
    </w:p>
    <w:p w14:paraId="48E34616" w14:textId="77777777" w:rsidR="00D13D9C" w:rsidRPr="00D13D9C" w:rsidRDefault="00D13D9C" w:rsidP="00D13D9C">
      <w:pPr>
        <w:pStyle w:val="BodyText"/>
        <w:jc w:val="both"/>
        <w:rPr>
          <w:rFonts w:ascii="Century Gothic" w:hAnsi="Century Gothic"/>
        </w:rPr>
      </w:pPr>
    </w:p>
    <w:p w14:paraId="52048D76" w14:textId="77777777" w:rsidR="00D13D9C" w:rsidRPr="00D13D9C" w:rsidRDefault="00D13D9C" w:rsidP="00D13D9C">
      <w:pPr>
        <w:pStyle w:val="BodyText"/>
        <w:jc w:val="both"/>
        <w:rPr>
          <w:rFonts w:ascii="Century Gothic" w:hAnsi="Century Gothic"/>
        </w:rPr>
      </w:pPr>
    </w:p>
    <w:p w14:paraId="13B3CF0C" w14:textId="77777777" w:rsidR="00D13D9C" w:rsidRPr="00D13D9C" w:rsidRDefault="00D13D9C" w:rsidP="00D13D9C">
      <w:pPr>
        <w:pStyle w:val="BodyText"/>
        <w:rPr>
          <w:rFonts w:ascii="Century Gothic" w:hAnsi="Century Gothic"/>
          <w:color w:val="FF0000"/>
        </w:rPr>
      </w:pPr>
    </w:p>
    <w:p w14:paraId="741AB767" w14:textId="77777777" w:rsidR="003A5119" w:rsidRPr="00BE13D7" w:rsidRDefault="003A5119">
      <w:pPr>
        <w:pStyle w:val="BodyText"/>
        <w:rPr>
          <w:rFonts w:ascii="Century Gothic" w:hAnsi="Century Gothic"/>
          <w:color w:val="FF0000"/>
          <w:sz w:val="20"/>
        </w:rPr>
      </w:pPr>
    </w:p>
    <w:p w14:paraId="3FFAE587" w14:textId="77777777" w:rsidR="003A5119" w:rsidRPr="00D13D9C" w:rsidRDefault="00D13D9C">
      <w:pPr>
        <w:pStyle w:val="BodyText"/>
        <w:rPr>
          <w:rFonts w:ascii="Century Gothic" w:hAnsi="Century Gothic"/>
          <w:sz w:val="20"/>
        </w:rPr>
      </w:pPr>
      <w:r w:rsidRPr="00D13D9C">
        <w:rPr>
          <w:rFonts w:ascii="Century Gothic" w:hAnsi="Century Gothic"/>
          <w:sz w:val="20"/>
        </w:rPr>
        <w:t>…………………………………..</w:t>
      </w:r>
    </w:p>
    <w:p w14:paraId="1744304E" w14:textId="77777777" w:rsidR="00D13D9C" w:rsidRPr="00D51D50" w:rsidRDefault="00D13D9C" w:rsidP="00D13D9C">
      <w:pPr>
        <w:pStyle w:val="BodyText"/>
        <w:jc w:val="both"/>
        <w:rPr>
          <w:rFonts w:ascii="Century Gothic" w:hAnsi="Century Gothic"/>
        </w:rPr>
      </w:pPr>
      <w:r>
        <w:rPr>
          <w:rFonts w:ascii="Century Gothic" w:hAnsi="Century Gothic"/>
        </w:rPr>
        <w:t>Chairperson</w:t>
      </w:r>
    </w:p>
    <w:p w14:paraId="2DFDE605" w14:textId="77777777" w:rsidR="00D13D9C" w:rsidRPr="00D51D50" w:rsidRDefault="00D13D9C" w:rsidP="00D13D9C">
      <w:pPr>
        <w:pStyle w:val="BodyText"/>
        <w:jc w:val="both"/>
        <w:rPr>
          <w:rFonts w:ascii="Century Gothic" w:hAnsi="Century Gothic"/>
        </w:rPr>
      </w:pPr>
      <w:r w:rsidRPr="00D51D50">
        <w:rPr>
          <w:rFonts w:ascii="Century Gothic" w:hAnsi="Century Gothic"/>
        </w:rPr>
        <w:t>Biosafety Appeals Board</w:t>
      </w:r>
    </w:p>
    <w:p w14:paraId="006E24D0" w14:textId="77777777" w:rsidR="003A5119" w:rsidRPr="00BE13D7" w:rsidRDefault="003A5119">
      <w:pPr>
        <w:pStyle w:val="BodyText"/>
        <w:rPr>
          <w:rFonts w:ascii="Century Gothic" w:hAnsi="Century Gothic"/>
          <w:sz w:val="20"/>
        </w:rPr>
      </w:pPr>
    </w:p>
    <w:p w14:paraId="1C86EE9F" w14:textId="77777777" w:rsidR="003A5119" w:rsidRPr="00BE13D7" w:rsidRDefault="003A5119">
      <w:pPr>
        <w:pStyle w:val="BodyText"/>
        <w:rPr>
          <w:rFonts w:ascii="Century Gothic" w:hAnsi="Century Gothic"/>
          <w:sz w:val="20"/>
        </w:rPr>
      </w:pPr>
    </w:p>
    <w:p w14:paraId="7F7CFFEF" w14:textId="77777777" w:rsidR="003A5119" w:rsidRPr="00BE13D7" w:rsidRDefault="003A5119">
      <w:pPr>
        <w:pStyle w:val="BodyText"/>
        <w:rPr>
          <w:rFonts w:ascii="Century Gothic" w:hAnsi="Century Gothic"/>
          <w:sz w:val="20"/>
        </w:rPr>
      </w:pPr>
    </w:p>
    <w:p w14:paraId="797365AD" w14:textId="77777777" w:rsidR="003A5119" w:rsidRPr="00BE13D7" w:rsidRDefault="003A5119">
      <w:pPr>
        <w:pStyle w:val="BodyText"/>
        <w:rPr>
          <w:rFonts w:ascii="Century Gothic" w:hAnsi="Century Gothic"/>
          <w:sz w:val="20"/>
        </w:rPr>
      </w:pPr>
    </w:p>
    <w:p w14:paraId="5B108B04" w14:textId="77777777" w:rsidR="003A5119" w:rsidRPr="00BE13D7" w:rsidRDefault="003A5119">
      <w:pPr>
        <w:pStyle w:val="BodyText"/>
        <w:rPr>
          <w:rFonts w:ascii="Century Gothic" w:hAnsi="Century Gothic"/>
          <w:sz w:val="20"/>
        </w:rPr>
      </w:pPr>
    </w:p>
    <w:p w14:paraId="24B20B52" w14:textId="77777777" w:rsidR="003A5119" w:rsidRPr="00BE13D7" w:rsidRDefault="003A5119">
      <w:pPr>
        <w:pStyle w:val="BodyText"/>
        <w:rPr>
          <w:rFonts w:ascii="Century Gothic" w:hAnsi="Century Gothic"/>
          <w:sz w:val="20"/>
        </w:rPr>
      </w:pPr>
    </w:p>
    <w:p w14:paraId="5D690DB9" w14:textId="77777777" w:rsidR="003A5119" w:rsidRPr="00BE13D7" w:rsidRDefault="003A5119">
      <w:pPr>
        <w:pStyle w:val="BodyText"/>
        <w:rPr>
          <w:rFonts w:ascii="Century Gothic" w:hAnsi="Century Gothic"/>
          <w:sz w:val="20"/>
        </w:rPr>
      </w:pPr>
    </w:p>
    <w:p w14:paraId="2240503F" w14:textId="77777777" w:rsidR="003A5119" w:rsidRPr="00BE13D7" w:rsidRDefault="003A5119">
      <w:pPr>
        <w:pStyle w:val="BodyText"/>
        <w:rPr>
          <w:rFonts w:ascii="Century Gothic" w:hAnsi="Century Gothic"/>
          <w:sz w:val="20"/>
        </w:rPr>
      </w:pPr>
    </w:p>
    <w:p w14:paraId="7122FCA6" w14:textId="77777777" w:rsidR="003A5119" w:rsidRPr="00BE13D7" w:rsidRDefault="003A5119">
      <w:pPr>
        <w:pStyle w:val="BodyText"/>
        <w:rPr>
          <w:rFonts w:ascii="Century Gothic" w:hAnsi="Century Gothic"/>
          <w:sz w:val="20"/>
        </w:rPr>
      </w:pPr>
    </w:p>
    <w:p w14:paraId="7B424DC1" w14:textId="77777777" w:rsidR="003A5119" w:rsidRPr="00BE13D7" w:rsidRDefault="003A5119">
      <w:pPr>
        <w:pStyle w:val="BodyText"/>
        <w:rPr>
          <w:rFonts w:ascii="Century Gothic" w:hAnsi="Century Gothic"/>
          <w:sz w:val="20"/>
        </w:rPr>
      </w:pPr>
    </w:p>
    <w:p w14:paraId="39ADD98D" w14:textId="77777777" w:rsidR="003A5119" w:rsidRPr="00BE13D7" w:rsidRDefault="003A5119">
      <w:pPr>
        <w:pStyle w:val="BodyText"/>
        <w:rPr>
          <w:rFonts w:ascii="Century Gothic" w:hAnsi="Century Gothic"/>
          <w:sz w:val="20"/>
        </w:rPr>
      </w:pPr>
    </w:p>
    <w:p w14:paraId="5D7FDA8D" w14:textId="77777777" w:rsidR="003A5119" w:rsidRPr="00BE13D7" w:rsidRDefault="003A5119">
      <w:pPr>
        <w:pStyle w:val="BodyText"/>
        <w:rPr>
          <w:rFonts w:ascii="Century Gothic" w:hAnsi="Century Gothic"/>
          <w:sz w:val="20"/>
        </w:rPr>
      </w:pPr>
    </w:p>
    <w:p w14:paraId="0CF03562" w14:textId="77777777" w:rsidR="003A5119" w:rsidRPr="00BE13D7" w:rsidRDefault="003A5119">
      <w:pPr>
        <w:pStyle w:val="BodyText"/>
        <w:rPr>
          <w:rFonts w:ascii="Century Gothic" w:hAnsi="Century Gothic"/>
          <w:sz w:val="20"/>
        </w:rPr>
      </w:pPr>
    </w:p>
    <w:p w14:paraId="763CA220" w14:textId="77777777" w:rsidR="003A5119" w:rsidRPr="00BE13D7" w:rsidRDefault="003A5119">
      <w:pPr>
        <w:pStyle w:val="BodyText"/>
        <w:rPr>
          <w:rFonts w:ascii="Century Gothic" w:hAnsi="Century Gothic"/>
          <w:sz w:val="20"/>
        </w:rPr>
      </w:pPr>
    </w:p>
    <w:p w14:paraId="4E6D9B1D" w14:textId="77777777" w:rsidR="009C60B5" w:rsidRDefault="009C60B5" w:rsidP="00F574B6">
      <w:pPr>
        <w:widowControl/>
        <w:autoSpaceDE/>
        <w:autoSpaceDN/>
        <w:spacing w:before="240" w:after="240"/>
        <w:contextualSpacing/>
        <w:jc w:val="both"/>
        <w:rPr>
          <w:rFonts w:ascii="Century Gothic" w:eastAsia="Calibri" w:hAnsi="Century Gothic" w:cs="Times New Roman"/>
          <w:bCs/>
          <w:sz w:val="24"/>
        </w:rPr>
        <w:sectPr w:rsidR="009C60B5" w:rsidSect="00834F65">
          <w:footerReference w:type="default" r:id="rId11"/>
          <w:pgSz w:w="12240" w:h="15840"/>
          <w:pgMar w:top="1440" w:right="1440" w:bottom="1440" w:left="1440" w:header="0" w:footer="265" w:gutter="0"/>
          <w:pgBorders w:offsetFrom="page">
            <w:top w:val="double" w:sz="4" w:space="24" w:color="auto"/>
            <w:left w:val="double" w:sz="4" w:space="24" w:color="auto"/>
            <w:bottom w:val="double" w:sz="4" w:space="24" w:color="auto"/>
            <w:right w:val="double" w:sz="4" w:space="24" w:color="auto"/>
          </w:pgBorders>
          <w:pgNumType w:fmt="lowerRoman" w:start="1"/>
          <w:cols w:space="720"/>
          <w:docGrid w:linePitch="299"/>
        </w:sectPr>
      </w:pPr>
    </w:p>
    <w:p w14:paraId="0ADB5EB3" w14:textId="77777777" w:rsidR="00F574B6" w:rsidRDefault="00F574B6" w:rsidP="00F574B6">
      <w:pPr>
        <w:widowControl/>
        <w:autoSpaceDE/>
        <w:autoSpaceDN/>
        <w:spacing w:before="240" w:after="240"/>
        <w:contextualSpacing/>
        <w:jc w:val="both"/>
        <w:rPr>
          <w:rFonts w:ascii="Century Gothic" w:eastAsia="Calibri" w:hAnsi="Century Gothic" w:cs="Times New Roman"/>
          <w:bCs/>
          <w:sz w:val="24"/>
        </w:rPr>
      </w:pPr>
    </w:p>
    <w:p w14:paraId="7060C03B" w14:textId="77777777" w:rsidR="000D1CA7" w:rsidRDefault="000D1CA7" w:rsidP="00E376FF">
      <w:pPr>
        <w:pStyle w:val="Heading1"/>
        <w:numPr>
          <w:ilvl w:val="0"/>
          <w:numId w:val="8"/>
        </w:numPr>
      </w:pPr>
      <w:bookmarkStart w:id="5" w:name="_Toc153313099"/>
      <w:r w:rsidRPr="00A8661F">
        <w:t>INTRODUCTION</w:t>
      </w:r>
      <w:bookmarkEnd w:id="5"/>
    </w:p>
    <w:p w14:paraId="4ABB9816" w14:textId="77777777" w:rsidR="000D1CA7" w:rsidRPr="008E4D8A" w:rsidRDefault="000D1CA7" w:rsidP="000D1CA7">
      <w:pPr>
        <w:pStyle w:val="BodyText"/>
        <w:spacing w:before="158" w:line="360" w:lineRule="auto"/>
        <w:ind w:left="100" w:right="115"/>
        <w:jc w:val="both"/>
        <w:rPr>
          <w:rFonts w:ascii="Century Gothic" w:hAnsi="Century Gothic"/>
          <w:w w:val="95"/>
        </w:rPr>
      </w:pPr>
      <w:r w:rsidRPr="008E4D8A">
        <w:rPr>
          <w:rFonts w:ascii="Century Gothic" w:hAnsi="Century Gothic"/>
          <w:w w:val="95"/>
        </w:rPr>
        <w:t>The Constitution of Kenya, 2010 explicitly guarantees access to information for citizens under Article 35. Subsequently, a comprehensive Access to Information law was enacted in 2016 (the</w:t>
      </w:r>
      <w:r>
        <w:rPr>
          <w:rFonts w:ascii="Century Gothic" w:hAnsi="Century Gothic"/>
          <w:w w:val="95"/>
        </w:rPr>
        <w:t xml:space="preserve"> </w:t>
      </w:r>
      <w:r w:rsidRPr="008E4D8A">
        <w:rPr>
          <w:rFonts w:ascii="Century Gothic" w:hAnsi="Century Gothic"/>
          <w:w w:val="95"/>
        </w:rPr>
        <w:t>Access to Information Act, 2016) which operationalized the right of access to information in Kenya.</w:t>
      </w:r>
    </w:p>
    <w:p w14:paraId="19C65930" w14:textId="77777777" w:rsidR="000D1CA7" w:rsidRPr="008E4D8A" w:rsidRDefault="000D1CA7" w:rsidP="000D1CA7">
      <w:pPr>
        <w:pStyle w:val="BodyText"/>
        <w:spacing w:before="158" w:line="360" w:lineRule="auto"/>
        <w:ind w:left="100" w:right="115"/>
        <w:jc w:val="both"/>
        <w:rPr>
          <w:rFonts w:ascii="Century Gothic" w:hAnsi="Century Gothic"/>
          <w:w w:val="95"/>
        </w:rPr>
      </w:pPr>
      <w:r w:rsidRPr="008E4D8A">
        <w:rPr>
          <w:rFonts w:ascii="Century Gothic" w:hAnsi="Century Gothic"/>
          <w:w w:val="95"/>
        </w:rPr>
        <w:t>In addition to the Constitutional guarantee and the enactment of the ATI Act 2016, there are other laws which enhance the realization of access to information in different contexts. The Public Service (Values and Principles) Act provides for transparency and the provision of timely and accurate information stating that a public officer shall not give inaccurate information and not to unduly delay the provision of information where required.</w:t>
      </w:r>
    </w:p>
    <w:p w14:paraId="10F818C5" w14:textId="1D4C4FA6" w:rsidR="000D1CA7" w:rsidRPr="005C1E8E" w:rsidRDefault="000D1CA7" w:rsidP="00B829FE">
      <w:pPr>
        <w:pStyle w:val="BodyText"/>
        <w:spacing w:before="158" w:line="360" w:lineRule="auto"/>
        <w:ind w:left="100" w:right="115"/>
        <w:jc w:val="both"/>
        <w:rPr>
          <w:rFonts w:ascii="Century Gothic" w:hAnsi="Century Gothic"/>
          <w:w w:val="95"/>
        </w:rPr>
      </w:pPr>
      <w:r w:rsidRPr="008E4D8A">
        <w:rPr>
          <w:rFonts w:ascii="Century Gothic" w:hAnsi="Century Gothic"/>
          <w:w w:val="95"/>
        </w:rPr>
        <w:t>The Act of Parliament conferred the Commission on Administrative Justice (CAJ) with the oversight and enforcement functions and powers and for connected purposes.</w:t>
      </w:r>
    </w:p>
    <w:p w14:paraId="6AE33A56" w14:textId="2CE95170" w:rsidR="005C1E8E" w:rsidRPr="007B616F" w:rsidRDefault="00621BC0" w:rsidP="007B616F">
      <w:pPr>
        <w:rPr>
          <w:rFonts w:ascii="Century Gothic" w:hAnsi="Century Gothic"/>
          <w:b/>
          <w:bCs/>
          <w:sz w:val="24"/>
          <w:szCs w:val="24"/>
        </w:rPr>
      </w:pPr>
      <w:r w:rsidRPr="00E7729D">
        <w:rPr>
          <w:rFonts w:ascii="Century Gothic" w:hAnsi="Century Gothic"/>
          <w:b/>
          <w:bCs/>
          <w:color w:val="000000" w:themeColor="text1"/>
          <w:sz w:val="24"/>
          <w:szCs w:val="24"/>
        </w:rPr>
        <w:t>1.1</w:t>
      </w:r>
      <w:r w:rsidRPr="007B616F">
        <w:rPr>
          <w:rFonts w:ascii="Century Gothic" w:hAnsi="Century Gothic"/>
          <w:b/>
          <w:bCs/>
          <w:color w:val="000000" w:themeColor="text1"/>
          <w:sz w:val="24"/>
          <w:szCs w:val="24"/>
        </w:rPr>
        <w:t xml:space="preserve"> </w:t>
      </w:r>
      <w:r w:rsidR="005C1E8E" w:rsidRPr="007B616F">
        <w:rPr>
          <w:rFonts w:ascii="Century Gothic" w:hAnsi="Century Gothic"/>
          <w:b/>
          <w:bCs/>
          <w:color w:val="000000" w:themeColor="text1"/>
          <w:sz w:val="24"/>
          <w:szCs w:val="24"/>
        </w:rPr>
        <w:t>Institutional Background</w:t>
      </w:r>
    </w:p>
    <w:p w14:paraId="714BC30F" w14:textId="77777777" w:rsidR="007470C0" w:rsidRPr="008233D7" w:rsidRDefault="007470C0" w:rsidP="00436C60">
      <w:pPr>
        <w:rPr>
          <w:bCs/>
        </w:rPr>
      </w:pPr>
    </w:p>
    <w:p w14:paraId="0F6C453C" w14:textId="23366DE0" w:rsidR="007470C0" w:rsidRPr="00FE011B" w:rsidRDefault="007470C0" w:rsidP="007470C0">
      <w:pPr>
        <w:widowControl/>
        <w:autoSpaceDE/>
        <w:autoSpaceDN/>
        <w:spacing w:before="240" w:after="240"/>
        <w:contextualSpacing/>
        <w:jc w:val="both"/>
        <w:rPr>
          <w:rFonts w:ascii="Century Gothic" w:hAnsi="Century Gothic"/>
          <w:w w:val="95"/>
          <w:sz w:val="24"/>
          <w:szCs w:val="24"/>
        </w:rPr>
      </w:pPr>
      <w:r w:rsidRPr="00FE011B">
        <w:rPr>
          <w:rFonts w:ascii="Century Gothic" w:hAnsi="Century Gothic"/>
          <w:w w:val="95"/>
          <w:sz w:val="24"/>
          <w:szCs w:val="24"/>
        </w:rPr>
        <w:t>The Biosafety Appeals Board is established by section 35 of the Biosafety Act 2009. The Board is a quasi-judicial body mandated to adjudicate appeals emanating from the decisions made by the National Biosafety Authority (NBA). The Board in its full execution of the Kenyan constitution 2010, has developed the Draft Rules and Regulations which will guide them on how the appeals will be filed and managed.</w:t>
      </w:r>
    </w:p>
    <w:p w14:paraId="20A8A50A" w14:textId="326070CC" w:rsidR="0078611F" w:rsidRDefault="0078611F" w:rsidP="00227A94">
      <w:pPr>
        <w:pStyle w:val="BodyText"/>
        <w:spacing w:before="158" w:line="360" w:lineRule="auto"/>
        <w:ind w:left="100" w:right="115"/>
        <w:jc w:val="both"/>
        <w:rPr>
          <w:rFonts w:ascii="Century Gothic" w:hAnsi="Century Gothic"/>
          <w:w w:val="95"/>
        </w:rPr>
      </w:pPr>
      <w:r w:rsidRPr="008E4D8A">
        <w:rPr>
          <w:rFonts w:ascii="Century Gothic" w:hAnsi="Century Gothic"/>
          <w:w w:val="95"/>
        </w:rPr>
        <w:t>BSAB is aware that Kenyan citizens have right to access information and therefore recognizes that any information held by it, as an agent of the government, should be made available subject to the provisions of the Biosafety Act. It’s on this basis that this Access to Information Policy has been developed.</w:t>
      </w:r>
      <w:r>
        <w:rPr>
          <w:rFonts w:ascii="Century Gothic" w:hAnsi="Century Gothic"/>
          <w:w w:val="95"/>
        </w:rPr>
        <w:t xml:space="preserve"> </w:t>
      </w:r>
      <w:r w:rsidRPr="008E4D8A">
        <w:rPr>
          <w:rFonts w:ascii="Century Gothic" w:hAnsi="Century Gothic"/>
          <w:w w:val="95"/>
        </w:rPr>
        <w:t>BSAB through the Bottom-up Economic Transformation Agenda (BETA) has outlined broad policy strategies addressing: agricultural productivity, Healthcare, and Micro, Small and Medium Enterprises to enhance public service delivery and access to information.</w:t>
      </w:r>
    </w:p>
    <w:p w14:paraId="3DF09FBC" w14:textId="77777777" w:rsidR="006316FF" w:rsidRPr="00227A94" w:rsidRDefault="006316FF" w:rsidP="00227A94">
      <w:pPr>
        <w:pStyle w:val="BodyText"/>
        <w:spacing w:before="158" w:line="360" w:lineRule="auto"/>
        <w:ind w:left="100" w:right="115"/>
        <w:jc w:val="both"/>
        <w:rPr>
          <w:rFonts w:ascii="Century Gothic" w:hAnsi="Century Gothic"/>
          <w:w w:val="95"/>
        </w:rPr>
      </w:pPr>
    </w:p>
    <w:p w14:paraId="0B69885B" w14:textId="6C118EFA" w:rsidR="008B212E" w:rsidRPr="007B616F" w:rsidRDefault="00621BC0" w:rsidP="007B616F">
      <w:pPr>
        <w:rPr>
          <w:rFonts w:ascii="Century Gothic" w:hAnsi="Century Gothic"/>
          <w:b/>
          <w:bCs/>
          <w:sz w:val="24"/>
          <w:szCs w:val="24"/>
        </w:rPr>
      </w:pPr>
      <w:r w:rsidRPr="007B616F">
        <w:rPr>
          <w:rFonts w:ascii="Century Gothic" w:eastAsiaTheme="majorEastAsia" w:hAnsi="Century Gothic"/>
          <w:b/>
          <w:bCs/>
          <w:color w:val="000000" w:themeColor="text1"/>
          <w:sz w:val="24"/>
          <w:szCs w:val="24"/>
        </w:rPr>
        <w:lastRenderedPageBreak/>
        <w:t xml:space="preserve"> </w:t>
      </w:r>
      <w:r w:rsidR="007B616F">
        <w:rPr>
          <w:rFonts w:ascii="Century Gothic" w:eastAsiaTheme="majorEastAsia" w:hAnsi="Century Gothic"/>
          <w:b/>
          <w:bCs/>
          <w:color w:val="000000" w:themeColor="text1"/>
          <w:sz w:val="24"/>
          <w:szCs w:val="24"/>
        </w:rPr>
        <w:t xml:space="preserve">1.2 </w:t>
      </w:r>
      <w:r w:rsidR="005C1E8E" w:rsidRPr="007B616F">
        <w:rPr>
          <w:rFonts w:ascii="Century Gothic" w:eastAsiaTheme="majorEastAsia" w:hAnsi="Century Gothic"/>
          <w:b/>
          <w:bCs/>
          <w:color w:val="000000" w:themeColor="text1"/>
          <w:sz w:val="24"/>
          <w:szCs w:val="24"/>
        </w:rPr>
        <w:t xml:space="preserve">Legal framework </w:t>
      </w:r>
      <w:r w:rsidR="00227A94" w:rsidRPr="007B616F">
        <w:rPr>
          <w:rFonts w:ascii="Century Gothic" w:hAnsi="Century Gothic"/>
          <w:b/>
          <w:bCs/>
          <w:color w:val="000000" w:themeColor="text1"/>
          <w:sz w:val="24"/>
          <w:szCs w:val="24"/>
        </w:rPr>
        <w:t>grounding the policy</w:t>
      </w:r>
    </w:p>
    <w:p w14:paraId="7510130C" w14:textId="77777777" w:rsidR="00AE34C1" w:rsidRPr="00AE34C1" w:rsidRDefault="00AE34C1" w:rsidP="00AE34C1">
      <w:pPr>
        <w:widowControl/>
        <w:autoSpaceDE/>
        <w:autoSpaceDN/>
        <w:spacing w:before="240" w:after="240"/>
        <w:ind w:left="720"/>
        <w:contextualSpacing/>
        <w:jc w:val="both"/>
        <w:rPr>
          <w:rFonts w:ascii="Century Gothic" w:eastAsia="Times New Roman" w:hAnsi="Century Gothic" w:cs="Times New Roman"/>
          <w:bCs/>
          <w:sz w:val="24"/>
          <w:szCs w:val="32"/>
        </w:rPr>
      </w:pPr>
    </w:p>
    <w:p w14:paraId="0BE492D9" w14:textId="7BF8D698" w:rsidR="008B212E" w:rsidRDefault="00561C89" w:rsidP="00227A94">
      <w:pPr>
        <w:widowControl/>
        <w:autoSpaceDE/>
        <w:autoSpaceDN/>
        <w:spacing w:before="240" w:after="240"/>
        <w:contextualSpacing/>
        <w:jc w:val="both"/>
        <w:rPr>
          <w:rFonts w:ascii="Century Gothic" w:eastAsia="Times New Roman" w:hAnsi="Century Gothic" w:cs="Times New Roman"/>
          <w:bCs/>
          <w:sz w:val="24"/>
          <w:szCs w:val="32"/>
        </w:rPr>
      </w:pPr>
      <w:r w:rsidRPr="00561C89">
        <w:rPr>
          <w:rFonts w:ascii="Century Gothic" w:eastAsia="Times New Roman" w:hAnsi="Century Gothic" w:cs="Times New Roman"/>
          <w:bCs/>
          <w:sz w:val="24"/>
          <w:szCs w:val="32"/>
        </w:rPr>
        <w:t>In formulation of this policy, the following legislation have been relied upon:</w:t>
      </w:r>
    </w:p>
    <w:p w14:paraId="0C126866" w14:textId="1996178E" w:rsidR="008B212E" w:rsidRPr="008B212E" w:rsidRDefault="008B212E" w:rsidP="00E376FF">
      <w:pPr>
        <w:pStyle w:val="ListParagraph"/>
        <w:widowControl/>
        <w:numPr>
          <w:ilvl w:val="0"/>
          <w:numId w:val="3"/>
        </w:numPr>
        <w:autoSpaceDE/>
        <w:autoSpaceDN/>
        <w:spacing w:before="240" w:after="240" w:line="276" w:lineRule="auto"/>
        <w:contextualSpacing/>
        <w:jc w:val="both"/>
        <w:rPr>
          <w:rFonts w:ascii="Century Gothic" w:eastAsia="Times New Roman" w:hAnsi="Century Gothic" w:cs="Times New Roman"/>
          <w:bCs/>
          <w:sz w:val="24"/>
          <w:szCs w:val="32"/>
        </w:rPr>
      </w:pPr>
      <w:r w:rsidRPr="008B212E">
        <w:rPr>
          <w:rFonts w:ascii="Century Gothic" w:eastAsia="Times New Roman" w:hAnsi="Century Gothic" w:cs="Times New Roman"/>
          <w:bCs/>
          <w:sz w:val="24"/>
          <w:szCs w:val="32"/>
        </w:rPr>
        <w:t>Constitution of Kenya, 2010</w:t>
      </w:r>
    </w:p>
    <w:p w14:paraId="393BBDAD" w14:textId="03C82175" w:rsidR="008B212E" w:rsidRPr="008B212E" w:rsidRDefault="008B212E" w:rsidP="00E376FF">
      <w:pPr>
        <w:pStyle w:val="ListParagraph"/>
        <w:widowControl/>
        <w:numPr>
          <w:ilvl w:val="0"/>
          <w:numId w:val="3"/>
        </w:numPr>
        <w:autoSpaceDE/>
        <w:autoSpaceDN/>
        <w:spacing w:before="240" w:after="240" w:line="276" w:lineRule="auto"/>
        <w:contextualSpacing/>
        <w:jc w:val="both"/>
        <w:rPr>
          <w:rFonts w:ascii="Century Gothic" w:eastAsia="Times New Roman" w:hAnsi="Century Gothic" w:cs="Times New Roman"/>
          <w:bCs/>
          <w:sz w:val="24"/>
          <w:szCs w:val="32"/>
        </w:rPr>
      </w:pPr>
      <w:r w:rsidRPr="008B212E">
        <w:rPr>
          <w:rFonts w:ascii="Century Gothic" w:eastAsia="Times New Roman" w:hAnsi="Century Gothic" w:cs="Times New Roman"/>
          <w:bCs/>
          <w:sz w:val="24"/>
          <w:szCs w:val="32"/>
        </w:rPr>
        <w:t>Access to Information Act No.31 of 2016</w:t>
      </w:r>
    </w:p>
    <w:p w14:paraId="43E862E9" w14:textId="2F9275FD" w:rsidR="008B212E" w:rsidRPr="008B212E" w:rsidRDefault="008B212E" w:rsidP="00E376FF">
      <w:pPr>
        <w:pStyle w:val="ListParagraph"/>
        <w:widowControl/>
        <w:numPr>
          <w:ilvl w:val="0"/>
          <w:numId w:val="3"/>
        </w:numPr>
        <w:autoSpaceDE/>
        <w:autoSpaceDN/>
        <w:spacing w:before="240" w:after="240" w:line="276" w:lineRule="auto"/>
        <w:contextualSpacing/>
        <w:jc w:val="both"/>
        <w:rPr>
          <w:rFonts w:ascii="Century Gothic" w:eastAsia="Times New Roman" w:hAnsi="Century Gothic" w:cs="Times New Roman"/>
          <w:bCs/>
          <w:sz w:val="24"/>
          <w:szCs w:val="32"/>
        </w:rPr>
      </w:pPr>
      <w:r w:rsidRPr="008B212E">
        <w:rPr>
          <w:rFonts w:ascii="Century Gothic" w:eastAsia="Times New Roman" w:hAnsi="Century Gothic" w:cs="Times New Roman"/>
          <w:bCs/>
          <w:sz w:val="24"/>
          <w:szCs w:val="32"/>
        </w:rPr>
        <w:t>Data Protection Act No. 24 of 2019</w:t>
      </w:r>
    </w:p>
    <w:p w14:paraId="143517A4" w14:textId="3C799474" w:rsidR="008B212E" w:rsidRPr="008B212E" w:rsidRDefault="008B212E" w:rsidP="00E376FF">
      <w:pPr>
        <w:pStyle w:val="ListParagraph"/>
        <w:widowControl/>
        <w:numPr>
          <w:ilvl w:val="0"/>
          <w:numId w:val="3"/>
        </w:numPr>
        <w:autoSpaceDE/>
        <w:autoSpaceDN/>
        <w:spacing w:before="240" w:after="240" w:line="276" w:lineRule="auto"/>
        <w:contextualSpacing/>
        <w:jc w:val="both"/>
        <w:rPr>
          <w:rFonts w:ascii="Century Gothic" w:eastAsia="Times New Roman" w:hAnsi="Century Gothic" w:cs="Times New Roman"/>
          <w:bCs/>
          <w:sz w:val="24"/>
          <w:szCs w:val="32"/>
        </w:rPr>
      </w:pPr>
      <w:r w:rsidRPr="008B212E">
        <w:rPr>
          <w:rFonts w:ascii="Century Gothic" w:eastAsia="Times New Roman" w:hAnsi="Century Gothic" w:cs="Times New Roman"/>
          <w:bCs/>
          <w:sz w:val="24"/>
          <w:szCs w:val="32"/>
        </w:rPr>
        <w:t>Public Archives and Documentation Service Act Cap 19</w:t>
      </w:r>
    </w:p>
    <w:p w14:paraId="3C725124" w14:textId="7F0C48CE" w:rsidR="00561C89" w:rsidRPr="008B212E" w:rsidRDefault="008B212E" w:rsidP="00E376FF">
      <w:pPr>
        <w:pStyle w:val="ListParagraph"/>
        <w:widowControl/>
        <w:numPr>
          <w:ilvl w:val="0"/>
          <w:numId w:val="3"/>
        </w:numPr>
        <w:autoSpaceDE/>
        <w:autoSpaceDN/>
        <w:spacing w:before="240" w:after="240" w:line="276" w:lineRule="auto"/>
        <w:contextualSpacing/>
        <w:jc w:val="both"/>
        <w:rPr>
          <w:rFonts w:ascii="Century Gothic" w:eastAsia="Times New Roman" w:hAnsi="Century Gothic" w:cs="Times New Roman"/>
          <w:bCs/>
          <w:sz w:val="24"/>
          <w:szCs w:val="32"/>
        </w:rPr>
      </w:pPr>
      <w:r w:rsidRPr="008B212E">
        <w:rPr>
          <w:rFonts w:ascii="Century Gothic" w:eastAsia="Times New Roman" w:hAnsi="Century Gothic" w:cs="Times New Roman"/>
          <w:bCs/>
          <w:sz w:val="24"/>
          <w:szCs w:val="32"/>
        </w:rPr>
        <w:t>Public Officer Ethics Act No. 4 of 2003</w:t>
      </w:r>
    </w:p>
    <w:p w14:paraId="4EB41AA5" w14:textId="1DB9A4DB" w:rsidR="00227A94" w:rsidRPr="008B212E" w:rsidRDefault="00227A94" w:rsidP="00E376FF">
      <w:pPr>
        <w:pStyle w:val="ListParagraph"/>
        <w:widowControl/>
        <w:numPr>
          <w:ilvl w:val="0"/>
          <w:numId w:val="3"/>
        </w:numPr>
        <w:autoSpaceDE/>
        <w:autoSpaceDN/>
        <w:spacing w:before="240" w:after="240" w:line="276" w:lineRule="auto"/>
        <w:contextualSpacing/>
        <w:jc w:val="both"/>
        <w:rPr>
          <w:rFonts w:ascii="Century Gothic" w:eastAsia="Times New Roman" w:hAnsi="Century Gothic" w:cs="Times New Roman"/>
          <w:bCs/>
          <w:sz w:val="24"/>
          <w:szCs w:val="32"/>
        </w:rPr>
      </w:pPr>
      <w:r w:rsidRPr="008B212E">
        <w:rPr>
          <w:rFonts w:ascii="Century Gothic" w:eastAsia="Times New Roman" w:hAnsi="Century Gothic" w:cs="Times New Roman"/>
          <w:bCs/>
          <w:sz w:val="24"/>
          <w:szCs w:val="32"/>
        </w:rPr>
        <w:t xml:space="preserve">Whistleblower Act 2010 and </w:t>
      </w:r>
    </w:p>
    <w:p w14:paraId="7510B307" w14:textId="77A12D81" w:rsidR="00227A94" w:rsidRPr="004B3EA9" w:rsidRDefault="00227A94" w:rsidP="00E376FF">
      <w:pPr>
        <w:pStyle w:val="ListParagraph"/>
        <w:widowControl/>
        <w:numPr>
          <w:ilvl w:val="0"/>
          <w:numId w:val="3"/>
        </w:numPr>
        <w:autoSpaceDE/>
        <w:autoSpaceDN/>
        <w:spacing w:before="240" w:after="240" w:line="276" w:lineRule="auto"/>
        <w:contextualSpacing/>
        <w:jc w:val="both"/>
        <w:rPr>
          <w:rFonts w:ascii="Century Gothic" w:eastAsia="Times New Roman" w:hAnsi="Century Gothic" w:cs="Times New Roman"/>
          <w:bCs/>
          <w:sz w:val="24"/>
          <w:szCs w:val="32"/>
        </w:rPr>
      </w:pPr>
      <w:r w:rsidRPr="008B212E">
        <w:rPr>
          <w:rFonts w:ascii="Century Gothic" w:eastAsia="Times New Roman" w:hAnsi="Century Gothic" w:cs="Times New Roman"/>
          <w:bCs/>
          <w:sz w:val="24"/>
          <w:szCs w:val="32"/>
        </w:rPr>
        <w:t>The Biosafety Act. 2009 section 34.</w:t>
      </w:r>
    </w:p>
    <w:p w14:paraId="4E046F6E" w14:textId="11669C9D" w:rsidR="003A5119" w:rsidRPr="00DE6556" w:rsidRDefault="007B616F" w:rsidP="007B616F">
      <w:pPr>
        <w:rPr>
          <w:rFonts w:ascii="Century Gothic" w:hAnsi="Century Gothic"/>
          <w:b/>
          <w:bCs/>
          <w:sz w:val="24"/>
          <w:szCs w:val="24"/>
        </w:rPr>
      </w:pPr>
      <w:r w:rsidRPr="00E7729D">
        <w:rPr>
          <w:rFonts w:ascii="Century Gothic" w:hAnsi="Century Gothic"/>
          <w:b/>
          <w:bCs/>
          <w:color w:val="000000" w:themeColor="text1"/>
          <w:sz w:val="24"/>
          <w:szCs w:val="24"/>
        </w:rPr>
        <w:t>1.3</w:t>
      </w:r>
      <w:r w:rsidRPr="00DE6556">
        <w:rPr>
          <w:rFonts w:ascii="Century Gothic" w:hAnsi="Century Gothic"/>
          <w:b/>
          <w:bCs/>
          <w:color w:val="000000" w:themeColor="text1"/>
          <w:sz w:val="24"/>
          <w:szCs w:val="24"/>
        </w:rPr>
        <w:t xml:space="preserve"> </w:t>
      </w:r>
      <w:r w:rsidR="005C1E8E" w:rsidRPr="00DE6556">
        <w:rPr>
          <w:rFonts w:ascii="Century Gothic" w:hAnsi="Century Gothic"/>
          <w:b/>
          <w:bCs/>
          <w:color w:val="000000" w:themeColor="text1"/>
          <w:sz w:val="24"/>
          <w:szCs w:val="24"/>
        </w:rPr>
        <w:t>Guiding principles</w:t>
      </w:r>
    </w:p>
    <w:p w14:paraId="1669CF89" w14:textId="3897665B" w:rsidR="009350A6" w:rsidRDefault="009350A6" w:rsidP="004B3EA9">
      <w:pPr>
        <w:pStyle w:val="BodyText"/>
        <w:spacing w:before="47" w:line="360" w:lineRule="auto"/>
        <w:ind w:left="100" w:right="116"/>
        <w:jc w:val="both"/>
        <w:rPr>
          <w:rFonts w:ascii="Century Gothic" w:hAnsi="Century Gothic"/>
          <w:w w:val="95"/>
        </w:rPr>
      </w:pPr>
      <w:r w:rsidRPr="009350A6">
        <w:rPr>
          <w:rFonts w:ascii="Century Gothic" w:hAnsi="Century Gothic"/>
          <w:w w:val="95"/>
        </w:rPr>
        <w:t>The policy is premised on the national values and principles as provided for in the Constitution of Kenya which include but are not limited to human dignity, equity, social justice, inclusiveness, equality, human rights, protection of the marginalized, good governance, integrity, non-discrimination, transparency, and accountability.</w:t>
      </w:r>
    </w:p>
    <w:p w14:paraId="3E82E1D9" w14:textId="77777777" w:rsidR="001365E7" w:rsidRDefault="001365E7">
      <w:pPr>
        <w:pStyle w:val="BodyText"/>
        <w:rPr>
          <w:rFonts w:ascii="Century Gothic" w:hAnsi="Century Gothic"/>
          <w:sz w:val="20"/>
        </w:rPr>
      </w:pPr>
    </w:p>
    <w:p w14:paraId="30BDAF02" w14:textId="77777777" w:rsidR="001365E7" w:rsidRPr="004B4F1B" w:rsidRDefault="001365E7" w:rsidP="001365E7">
      <w:pPr>
        <w:pStyle w:val="BodyText"/>
        <w:rPr>
          <w:rFonts w:ascii="Century Gothic" w:hAnsi="Century Gothic"/>
          <w:sz w:val="20"/>
        </w:rPr>
      </w:pPr>
    </w:p>
    <w:p w14:paraId="7C0EA78A" w14:textId="7DFA155F" w:rsidR="001365E7" w:rsidRPr="00DE6556" w:rsidRDefault="001365E7" w:rsidP="00E376FF">
      <w:pPr>
        <w:pStyle w:val="Heading1"/>
        <w:numPr>
          <w:ilvl w:val="0"/>
          <w:numId w:val="6"/>
        </w:numPr>
        <w:rPr>
          <w:rFonts w:ascii="Century Gothic" w:hAnsi="Century Gothic"/>
        </w:rPr>
      </w:pPr>
      <w:bookmarkStart w:id="6" w:name="_Toc153313100"/>
      <w:r w:rsidRPr="00DE6556">
        <w:rPr>
          <w:rFonts w:ascii="Century Gothic" w:hAnsi="Century Gothic"/>
        </w:rPr>
        <w:t>POLICY OBJECTIVES</w:t>
      </w:r>
      <w:bookmarkEnd w:id="6"/>
    </w:p>
    <w:p w14:paraId="31E5D2A6" w14:textId="77777777" w:rsidR="003A5119" w:rsidRPr="008E4D8A" w:rsidRDefault="00322E16" w:rsidP="00D86909">
      <w:pPr>
        <w:pStyle w:val="BodyText"/>
        <w:spacing w:before="48" w:line="360" w:lineRule="auto"/>
        <w:ind w:right="114"/>
        <w:jc w:val="both"/>
        <w:rPr>
          <w:rFonts w:ascii="Century Gothic" w:hAnsi="Century Gothic"/>
        </w:rPr>
      </w:pPr>
      <w:r w:rsidRPr="008E4D8A">
        <w:rPr>
          <w:rFonts w:ascii="Century Gothic" w:hAnsi="Century Gothic"/>
          <w:w w:val="95"/>
        </w:rPr>
        <w:t xml:space="preserve">The overall objective of the Biosafety Appeals Board Access to Information Policy is to promote the sharing of information </w:t>
      </w:r>
      <w:r w:rsidR="001E6478" w:rsidRPr="008E4D8A">
        <w:rPr>
          <w:rFonts w:ascii="Century Gothic" w:hAnsi="Century Gothic"/>
          <w:w w:val="95"/>
        </w:rPr>
        <w:t>to the public in a transparent and accountable manner</w:t>
      </w:r>
      <w:r w:rsidRPr="008E4D8A">
        <w:rPr>
          <w:rFonts w:ascii="Century Gothic" w:hAnsi="Century Gothic"/>
          <w:w w:val="95"/>
        </w:rPr>
        <w:t>. The</w:t>
      </w:r>
      <w:r w:rsidRPr="008E4D8A">
        <w:rPr>
          <w:rFonts w:ascii="Century Gothic" w:hAnsi="Century Gothic"/>
          <w:spacing w:val="-8"/>
          <w:w w:val="95"/>
        </w:rPr>
        <w:t xml:space="preserve"> </w:t>
      </w:r>
      <w:r w:rsidRPr="008E4D8A">
        <w:rPr>
          <w:rFonts w:ascii="Century Gothic" w:hAnsi="Century Gothic"/>
          <w:w w:val="95"/>
        </w:rPr>
        <w:t>specific</w:t>
      </w:r>
      <w:r w:rsidRPr="008E4D8A">
        <w:rPr>
          <w:rFonts w:ascii="Century Gothic" w:hAnsi="Century Gothic"/>
          <w:spacing w:val="-13"/>
          <w:w w:val="95"/>
        </w:rPr>
        <w:t xml:space="preserve"> </w:t>
      </w:r>
      <w:r w:rsidRPr="008E4D8A">
        <w:rPr>
          <w:rFonts w:ascii="Century Gothic" w:hAnsi="Century Gothic"/>
          <w:w w:val="95"/>
        </w:rPr>
        <w:t>objectives</w:t>
      </w:r>
      <w:r w:rsidRPr="008E4D8A">
        <w:rPr>
          <w:rFonts w:ascii="Century Gothic" w:hAnsi="Century Gothic"/>
          <w:spacing w:val="-12"/>
          <w:w w:val="95"/>
        </w:rPr>
        <w:t xml:space="preserve"> </w:t>
      </w:r>
      <w:r w:rsidRPr="008E4D8A">
        <w:rPr>
          <w:rFonts w:ascii="Century Gothic" w:hAnsi="Century Gothic"/>
          <w:w w:val="95"/>
        </w:rPr>
        <w:t>of</w:t>
      </w:r>
      <w:r w:rsidRPr="008E4D8A">
        <w:rPr>
          <w:rFonts w:ascii="Century Gothic" w:hAnsi="Century Gothic"/>
          <w:spacing w:val="-12"/>
          <w:w w:val="95"/>
        </w:rPr>
        <w:t xml:space="preserve"> </w:t>
      </w:r>
      <w:r w:rsidRPr="008E4D8A">
        <w:rPr>
          <w:rFonts w:ascii="Century Gothic" w:hAnsi="Century Gothic"/>
          <w:w w:val="95"/>
        </w:rPr>
        <w:t>the</w:t>
      </w:r>
      <w:r w:rsidRPr="008E4D8A">
        <w:rPr>
          <w:rFonts w:ascii="Century Gothic" w:hAnsi="Century Gothic"/>
          <w:spacing w:val="-11"/>
          <w:w w:val="95"/>
        </w:rPr>
        <w:t xml:space="preserve"> </w:t>
      </w:r>
      <w:r w:rsidRPr="008E4D8A">
        <w:rPr>
          <w:rFonts w:ascii="Century Gothic" w:hAnsi="Century Gothic"/>
          <w:w w:val="95"/>
        </w:rPr>
        <w:t>policy</w:t>
      </w:r>
      <w:r w:rsidRPr="008E4D8A">
        <w:rPr>
          <w:rFonts w:ascii="Century Gothic" w:hAnsi="Century Gothic"/>
          <w:spacing w:val="-13"/>
          <w:w w:val="95"/>
        </w:rPr>
        <w:t xml:space="preserve"> </w:t>
      </w:r>
      <w:r w:rsidRPr="008E4D8A">
        <w:rPr>
          <w:rFonts w:ascii="Century Gothic" w:hAnsi="Century Gothic"/>
          <w:w w:val="95"/>
        </w:rPr>
        <w:t>are</w:t>
      </w:r>
      <w:r w:rsidRPr="008E4D8A">
        <w:rPr>
          <w:rFonts w:ascii="Century Gothic" w:hAnsi="Century Gothic"/>
          <w:spacing w:val="-11"/>
          <w:w w:val="95"/>
        </w:rPr>
        <w:t xml:space="preserve"> </w:t>
      </w:r>
      <w:r w:rsidRPr="008E4D8A">
        <w:rPr>
          <w:rFonts w:ascii="Century Gothic" w:hAnsi="Century Gothic"/>
          <w:w w:val="95"/>
        </w:rPr>
        <w:t>to:</w:t>
      </w:r>
    </w:p>
    <w:p w14:paraId="58CEEBCA" w14:textId="77777777" w:rsidR="003A5119" w:rsidRPr="008E4D8A" w:rsidRDefault="00322E16" w:rsidP="00E376FF">
      <w:pPr>
        <w:pStyle w:val="ListParagraph"/>
        <w:numPr>
          <w:ilvl w:val="0"/>
          <w:numId w:val="1"/>
        </w:numPr>
        <w:tabs>
          <w:tab w:val="left" w:pos="1180"/>
          <w:tab w:val="left" w:pos="1181"/>
        </w:tabs>
        <w:spacing w:before="158" w:line="360" w:lineRule="auto"/>
        <w:ind w:right="124"/>
        <w:jc w:val="both"/>
        <w:rPr>
          <w:rFonts w:ascii="Century Gothic" w:hAnsi="Century Gothic"/>
          <w:sz w:val="24"/>
          <w:szCs w:val="24"/>
        </w:rPr>
      </w:pPr>
      <w:r w:rsidRPr="008E4D8A">
        <w:rPr>
          <w:rFonts w:ascii="Century Gothic" w:hAnsi="Century Gothic"/>
          <w:sz w:val="24"/>
          <w:szCs w:val="24"/>
        </w:rPr>
        <w:t>To</w:t>
      </w:r>
      <w:r w:rsidRPr="008E4D8A">
        <w:rPr>
          <w:rFonts w:ascii="Century Gothic" w:hAnsi="Century Gothic"/>
          <w:spacing w:val="-16"/>
          <w:sz w:val="24"/>
          <w:szCs w:val="24"/>
        </w:rPr>
        <w:t xml:space="preserve"> </w:t>
      </w:r>
      <w:r w:rsidRPr="008E4D8A">
        <w:rPr>
          <w:rFonts w:ascii="Century Gothic" w:hAnsi="Century Gothic"/>
          <w:sz w:val="24"/>
          <w:szCs w:val="24"/>
        </w:rPr>
        <w:t>ensure</w:t>
      </w:r>
      <w:r w:rsidRPr="008E4D8A">
        <w:rPr>
          <w:rFonts w:ascii="Century Gothic" w:hAnsi="Century Gothic"/>
          <w:spacing w:val="-17"/>
          <w:sz w:val="24"/>
          <w:szCs w:val="24"/>
        </w:rPr>
        <w:t xml:space="preserve"> </w:t>
      </w:r>
      <w:r w:rsidRPr="008E4D8A">
        <w:rPr>
          <w:rFonts w:ascii="Century Gothic" w:hAnsi="Century Gothic"/>
          <w:sz w:val="24"/>
          <w:szCs w:val="24"/>
        </w:rPr>
        <w:t>compliance</w:t>
      </w:r>
      <w:r w:rsidRPr="008E4D8A">
        <w:rPr>
          <w:rFonts w:ascii="Century Gothic" w:hAnsi="Century Gothic"/>
          <w:spacing w:val="-17"/>
          <w:sz w:val="24"/>
          <w:szCs w:val="24"/>
        </w:rPr>
        <w:t xml:space="preserve"> </w:t>
      </w:r>
      <w:r w:rsidRPr="008E4D8A">
        <w:rPr>
          <w:rFonts w:ascii="Century Gothic" w:hAnsi="Century Gothic"/>
          <w:sz w:val="24"/>
          <w:szCs w:val="24"/>
        </w:rPr>
        <w:t>with the Access to information Act, 2016.</w:t>
      </w:r>
    </w:p>
    <w:p w14:paraId="15389B26" w14:textId="77777777" w:rsidR="003A5119" w:rsidRPr="008E4D8A" w:rsidRDefault="00322E16" w:rsidP="00E376FF">
      <w:pPr>
        <w:pStyle w:val="ListParagraph"/>
        <w:numPr>
          <w:ilvl w:val="0"/>
          <w:numId w:val="1"/>
        </w:numPr>
        <w:tabs>
          <w:tab w:val="left" w:pos="1180"/>
          <w:tab w:val="left" w:pos="1181"/>
        </w:tabs>
        <w:spacing w:before="5" w:line="360" w:lineRule="auto"/>
        <w:jc w:val="both"/>
        <w:rPr>
          <w:rFonts w:ascii="Century Gothic" w:hAnsi="Century Gothic"/>
          <w:sz w:val="24"/>
          <w:szCs w:val="24"/>
        </w:rPr>
      </w:pPr>
      <w:r w:rsidRPr="008E4D8A">
        <w:rPr>
          <w:rFonts w:ascii="Century Gothic" w:hAnsi="Century Gothic"/>
          <w:spacing w:val="-1"/>
          <w:w w:val="95"/>
          <w:sz w:val="24"/>
          <w:szCs w:val="24"/>
        </w:rPr>
        <w:t>To</w:t>
      </w:r>
      <w:r w:rsidRPr="008E4D8A">
        <w:rPr>
          <w:rFonts w:ascii="Century Gothic" w:hAnsi="Century Gothic"/>
          <w:spacing w:val="-13"/>
          <w:w w:val="95"/>
          <w:sz w:val="24"/>
          <w:szCs w:val="24"/>
        </w:rPr>
        <w:t xml:space="preserve"> </w:t>
      </w:r>
      <w:r w:rsidRPr="008E4D8A">
        <w:rPr>
          <w:rFonts w:ascii="Century Gothic" w:hAnsi="Century Gothic"/>
          <w:spacing w:val="-1"/>
          <w:w w:val="95"/>
          <w:sz w:val="24"/>
          <w:szCs w:val="24"/>
        </w:rPr>
        <w:t xml:space="preserve">provide a framework for information access from BSAB to the public and </w:t>
      </w:r>
      <w:proofErr w:type="gramStart"/>
      <w:r w:rsidRPr="008E4D8A">
        <w:rPr>
          <w:rFonts w:ascii="Century Gothic" w:hAnsi="Century Gothic"/>
          <w:spacing w:val="-1"/>
          <w:w w:val="95"/>
          <w:sz w:val="24"/>
          <w:szCs w:val="24"/>
        </w:rPr>
        <w:t>Vice Versa</w:t>
      </w:r>
      <w:proofErr w:type="gramEnd"/>
      <w:r w:rsidRPr="008E4D8A">
        <w:rPr>
          <w:rFonts w:ascii="Century Gothic" w:hAnsi="Century Gothic"/>
          <w:w w:val="95"/>
          <w:sz w:val="24"/>
          <w:szCs w:val="24"/>
        </w:rPr>
        <w:t>;</w:t>
      </w:r>
    </w:p>
    <w:p w14:paraId="37A4B076" w14:textId="77777777" w:rsidR="003A5119" w:rsidRPr="008E4D8A" w:rsidRDefault="00322E16" w:rsidP="00E376FF">
      <w:pPr>
        <w:pStyle w:val="ListParagraph"/>
        <w:numPr>
          <w:ilvl w:val="0"/>
          <w:numId w:val="1"/>
        </w:numPr>
        <w:tabs>
          <w:tab w:val="left" w:pos="1180"/>
          <w:tab w:val="left" w:pos="1181"/>
        </w:tabs>
        <w:spacing w:before="3" w:line="360" w:lineRule="auto"/>
        <w:jc w:val="both"/>
        <w:rPr>
          <w:rFonts w:ascii="Century Gothic" w:hAnsi="Century Gothic"/>
          <w:sz w:val="24"/>
          <w:szCs w:val="24"/>
        </w:rPr>
      </w:pPr>
      <w:r w:rsidRPr="008E4D8A">
        <w:rPr>
          <w:rFonts w:ascii="Century Gothic" w:hAnsi="Century Gothic"/>
          <w:spacing w:val="-1"/>
          <w:sz w:val="24"/>
          <w:szCs w:val="24"/>
        </w:rPr>
        <w:t>To</w:t>
      </w:r>
      <w:r w:rsidRPr="008E4D8A">
        <w:rPr>
          <w:rFonts w:ascii="Century Gothic" w:hAnsi="Century Gothic"/>
          <w:spacing w:val="-17"/>
          <w:sz w:val="24"/>
          <w:szCs w:val="24"/>
        </w:rPr>
        <w:t xml:space="preserve"> </w:t>
      </w:r>
      <w:r w:rsidRPr="008E4D8A">
        <w:rPr>
          <w:rFonts w:ascii="Century Gothic" w:hAnsi="Century Gothic"/>
          <w:spacing w:val="-1"/>
          <w:sz w:val="24"/>
          <w:szCs w:val="24"/>
        </w:rPr>
        <w:t>enhance</w:t>
      </w:r>
      <w:r w:rsidRPr="008E4D8A">
        <w:rPr>
          <w:rFonts w:ascii="Century Gothic" w:hAnsi="Century Gothic"/>
          <w:spacing w:val="-21"/>
          <w:sz w:val="24"/>
          <w:szCs w:val="24"/>
        </w:rPr>
        <w:t xml:space="preserve"> </w:t>
      </w:r>
      <w:r w:rsidRPr="008E4D8A">
        <w:rPr>
          <w:rFonts w:ascii="Century Gothic" w:hAnsi="Century Gothic"/>
          <w:spacing w:val="-1"/>
          <w:sz w:val="24"/>
          <w:szCs w:val="24"/>
        </w:rPr>
        <w:t>the</w:t>
      </w:r>
      <w:r w:rsidRPr="008E4D8A">
        <w:rPr>
          <w:rFonts w:ascii="Century Gothic" w:hAnsi="Century Gothic"/>
          <w:spacing w:val="-18"/>
          <w:sz w:val="24"/>
          <w:szCs w:val="24"/>
        </w:rPr>
        <w:t xml:space="preserve"> </w:t>
      </w:r>
      <w:r w:rsidRPr="008E4D8A">
        <w:rPr>
          <w:rFonts w:ascii="Century Gothic" w:hAnsi="Century Gothic"/>
          <w:spacing w:val="-1"/>
          <w:sz w:val="24"/>
          <w:szCs w:val="24"/>
        </w:rPr>
        <w:t>capacity</w:t>
      </w:r>
      <w:r w:rsidRPr="008E4D8A">
        <w:rPr>
          <w:rFonts w:ascii="Century Gothic" w:hAnsi="Century Gothic"/>
          <w:spacing w:val="-17"/>
          <w:sz w:val="24"/>
          <w:szCs w:val="24"/>
        </w:rPr>
        <w:t xml:space="preserve"> </w:t>
      </w:r>
      <w:r w:rsidRPr="008E4D8A">
        <w:rPr>
          <w:rFonts w:ascii="Century Gothic" w:hAnsi="Century Gothic"/>
          <w:sz w:val="24"/>
          <w:szCs w:val="24"/>
        </w:rPr>
        <w:t>of</w:t>
      </w:r>
      <w:r w:rsidRPr="008E4D8A">
        <w:rPr>
          <w:rFonts w:ascii="Century Gothic" w:hAnsi="Century Gothic"/>
          <w:spacing w:val="-18"/>
          <w:sz w:val="24"/>
          <w:szCs w:val="24"/>
        </w:rPr>
        <w:t xml:space="preserve"> </w:t>
      </w:r>
      <w:r w:rsidRPr="008E4D8A">
        <w:rPr>
          <w:rFonts w:ascii="Century Gothic" w:hAnsi="Century Gothic"/>
          <w:sz w:val="24"/>
          <w:szCs w:val="24"/>
        </w:rPr>
        <w:t>the</w:t>
      </w:r>
      <w:r w:rsidRPr="008E4D8A">
        <w:rPr>
          <w:rFonts w:ascii="Century Gothic" w:hAnsi="Century Gothic"/>
          <w:spacing w:val="-21"/>
          <w:sz w:val="24"/>
          <w:szCs w:val="24"/>
        </w:rPr>
        <w:t xml:space="preserve"> </w:t>
      </w:r>
      <w:r w:rsidRPr="008E4D8A">
        <w:rPr>
          <w:rFonts w:ascii="Century Gothic" w:hAnsi="Century Gothic"/>
          <w:sz w:val="24"/>
          <w:szCs w:val="24"/>
        </w:rPr>
        <w:t>Board</w:t>
      </w:r>
      <w:r w:rsidRPr="008E4D8A">
        <w:rPr>
          <w:rFonts w:ascii="Century Gothic" w:hAnsi="Century Gothic"/>
          <w:spacing w:val="-18"/>
          <w:sz w:val="24"/>
          <w:szCs w:val="24"/>
        </w:rPr>
        <w:t xml:space="preserve"> on information </w:t>
      </w:r>
      <w:r w:rsidR="001E6478" w:rsidRPr="008E4D8A">
        <w:rPr>
          <w:rFonts w:ascii="Century Gothic" w:hAnsi="Century Gothic"/>
          <w:spacing w:val="-18"/>
          <w:sz w:val="24"/>
          <w:szCs w:val="24"/>
        </w:rPr>
        <w:t>access</w:t>
      </w:r>
      <w:r w:rsidRPr="008E4D8A">
        <w:rPr>
          <w:rFonts w:ascii="Century Gothic" w:hAnsi="Century Gothic"/>
          <w:sz w:val="24"/>
          <w:szCs w:val="24"/>
        </w:rPr>
        <w:t>.</w:t>
      </w:r>
    </w:p>
    <w:p w14:paraId="4412666C" w14:textId="77777777" w:rsidR="003A5119" w:rsidRPr="008E4D8A" w:rsidRDefault="00322E16" w:rsidP="00E376FF">
      <w:pPr>
        <w:pStyle w:val="ListParagraph"/>
        <w:numPr>
          <w:ilvl w:val="0"/>
          <w:numId w:val="1"/>
        </w:numPr>
        <w:tabs>
          <w:tab w:val="left" w:pos="1180"/>
          <w:tab w:val="left" w:pos="1181"/>
        </w:tabs>
        <w:spacing w:before="47" w:line="360" w:lineRule="auto"/>
        <w:ind w:right="121"/>
        <w:jc w:val="both"/>
        <w:rPr>
          <w:rFonts w:ascii="Century Gothic" w:hAnsi="Century Gothic"/>
          <w:sz w:val="24"/>
          <w:szCs w:val="24"/>
        </w:rPr>
      </w:pPr>
      <w:r w:rsidRPr="008E4D8A">
        <w:rPr>
          <w:rFonts w:ascii="Century Gothic" w:hAnsi="Century Gothic"/>
          <w:sz w:val="24"/>
          <w:szCs w:val="24"/>
        </w:rPr>
        <w:t>To</w:t>
      </w:r>
      <w:r w:rsidRPr="008E4D8A">
        <w:rPr>
          <w:rFonts w:ascii="Century Gothic" w:hAnsi="Century Gothic"/>
          <w:spacing w:val="3"/>
          <w:sz w:val="24"/>
          <w:szCs w:val="24"/>
        </w:rPr>
        <w:t xml:space="preserve"> </w:t>
      </w:r>
      <w:r w:rsidRPr="008E4D8A">
        <w:rPr>
          <w:rFonts w:ascii="Century Gothic" w:hAnsi="Century Gothic"/>
          <w:sz w:val="24"/>
          <w:szCs w:val="24"/>
        </w:rPr>
        <w:t>simplify</w:t>
      </w:r>
      <w:r w:rsidRPr="008E4D8A">
        <w:rPr>
          <w:rFonts w:ascii="Century Gothic" w:hAnsi="Century Gothic"/>
          <w:spacing w:val="5"/>
          <w:sz w:val="24"/>
          <w:szCs w:val="24"/>
        </w:rPr>
        <w:t xml:space="preserve"> the </w:t>
      </w:r>
      <w:r w:rsidRPr="008E4D8A">
        <w:rPr>
          <w:rFonts w:ascii="Century Gothic" w:hAnsi="Century Gothic"/>
          <w:sz w:val="24"/>
          <w:szCs w:val="24"/>
        </w:rPr>
        <w:t>procedures</w:t>
      </w:r>
      <w:r w:rsidRPr="008E4D8A">
        <w:rPr>
          <w:rFonts w:ascii="Century Gothic" w:hAnsi="Century Gothic"/>
          <w:spacing w:val="3"/>
          <w:sz w:val="24"/>
          <w:szCs w:val="24"/>
        </w:rPr>
        <w:t xml:space="preserve"> </w:t>
      </w:r>
      <w:r w:rsidRPr="008E4D8A">
        <w:rPr>
          <w:rFonts w:ascii="Century Gothic" w:hAnsi="Century Gothic"/>
          <w:sz w:val="24"/>
          <w:szCs w:val="24"/>
        </w:rPr>
        <w:t xml:space="preserve">to access </w:t>
      </w:r>
      <w:r w:rsidR="000E2AD4" w:rsidRPr="008E4D8A">
        <w:rPr>
          <w:rFonts w:ascii="Century Gothic" w:hAnsi="Century Gothic"/>
          <w:sz w:val="24"/>
          <w:szCs w:val="24"/>
        </w:rPr>
        <w:t xml:space="preserve">information for </w:t>
      </w:r>
      <w:r w:rsidRPr="008E4D8A">
        <w:rPr>
          <w:rFonts w:ascii="Century Gothic" w:hAnsi="Century Gothic"/>
          <w:sz w:val="24"/>
          <w:szCs w:val="24"/>
        </w:rPr>
        <w:t>efficiency</w:t>
      </w:r>
      <w:r w:rsidRPr="008E4D8A">
        <w:rPr>
          <w:rFonts w:ascii="Century Gothic" w:hAnsi="Century Gothic"/>
          <w:spacing w:val="2"/>
          <w:sz w:val="24"/>
          <w:szCs w:val="24"/>
        </w:rPr>
        <w:t xml:space="preserve"> </w:t>
      </w:r>
      <w:r w:rsidRPr="008E4D8A">
        <w:rPr>
          <w:rFonts w:ascii="Century Gothic" w:hAnsi="Century Gothic"/>
          <w:sz w:val="24"/>
          <w:szCs w:val="24"/>
        </w:rPr>
        <w:t>and</w:t>
      </w:r>
      <w:r w:rsidRPr="008E4D8A">
        <w:rPr>
          <w:rFonts w:ascii="Century Gothic" w:hAnsi="Century Gothic"/>
          <w:spacing w:val="5"/>
          <w:sz w:val="24"/>
          <w:szCs w:val="24"/>
        </w:rPr>
        <w:t xml:space="preserve"> </w:t>
      </w:r>
      <w:r w:rsidRPr="008E4D8A">
        <w:rPr>
          <w:rFonts w:ascii="Century Gothic" w:hAnsi="Century Gothic"/>
          <w:sz w:val="24"/>
          <w:szCs w:val="24"/>
        </w:rPr>
        <w:t>effectiveness</w:t>
      </w:r>
      <w:r w:rsidRPr="008E4D8A">
        <w:rPr>
          <w:rFonts w:ascii="Century Gothic" w:hAnsi="Century Gothic"/>
          <w:spacing w:val="2"/>
          <w:sz w:val="24"/>
          <w:szCs w:val="24"/>
        </w:rPr>
        <w:t xml:space="preserve"> </w:t>
      </w:r>
      <w:r w:rsidRPr="008E4D8A">
        <w:rPr>
          <w:rFonts w:ascii="Century Gothic" w:hAnsi="Century Gothic"/>
          <w:sz w:val="24"/>
          <w:szCs w:val="24"/>
        </w:rPr>
        <w:t>in</w:t>
      </w:r>
      <w:r w:rsidR="000E2AD4" w:rsidRPr="008E4D8A">
        <w:rPr>
          <w:rFonts w:ascii="Century Gothic" w:hAnsi="Century Gothic"/>
          <w:sz w:val="24"/>
          <w:szCs w:val="24"/>
        </w:rPr>
        <w:t xml:space="preserve"> </w:t>
      </w:r>
      <w:r w:rsidRPr="008E4D8A">
        <w:rPr>
          <w:rFonts w:ascii="Century Gothic" w:hAnsi="Century Gothic"/>
          <w:spacing w:val="-81"/>
          <w:sz w:val="24"/>
          <w:szCs w:val="24"/>
        </w:rPr>
        <w:t xml:space="preserve"> </w:t>
      </w:r>
      <w:r w:rsidR="000E2AD4" w:rsidRPr="008E4D8A">
        <w:rPr>
          <w:rFonts w:ascii="Century Gothic" w:hAnsi="Century Gothic"/>
          <w:spacing w:val="-81"/>
          <w:sz w:val="24"/>
          <w:szCs w:val="24"/>
        </w:rPr>
        <w:t xml:space="preserve">   </w:t>
      </w:r>
      <w:r w:rsidRPr="008E4D8A">
        <w:rPr>
          <w:rFonts w:ascii="Century Gothic" w:hAnsi="Century Gothic"/>
          <w:sz w:val="24"/>
          <w:szCs w:val="24"/>
        </w:rPr>
        <w:t>service</w:t>
      </w:r>
      <w:r w:rsidRPr="008E4D8A">
        <w:rPr>
          <w:rFonts w:ascii="Century Gothic" w:hAnsi="Century Gothic"/>
          <w:spacing w:val="-21"/>
          <w:sz w:val="24"/>
          <w:szCs w:val="24"/>
        </w:rPr>
        <w:t xml:space="preserve"> </w:t>
      </w:r>
      <w:r w:rsidRPr="008E4D8A">
        <w:rPr>
          <w:rFonts w:ascii="Century Gothic" w:hAnsi="Century Gothic"/>
          <w:sz w:val="24"/>
          <w:szCs w:val="24"/>
        </w:rPr>
        <w:t>delivery.</w:t>
      </w:r>
    </w:p>
    <w:p w14:paraId="00356F9C" w14:textId="43A2B884" w:rsidR="004D5549" w:rsidRDefault="004D5549" w:rsidP="00D4537A">
      <w:pPr>
        <w:pStyle w:val="ListParagraph"/>
        <w:tabs>
          <w:tab w:val="left" w:pos="1180"/>
          <w:tab w:val="left" w:pos="1181"/>
        </w:tabs>
        <w:spacing w:before="3" w:line="360" w:lineRule="auto"/>
        <w:ind w:left="720" w:firstLine="0"/>
        <w:jc w:val="both"/>
        <w:rPr>
          <w:rFonts w:ascii="Century Gothic" w:hAnsi="Century Gothic"/>
          <w:spacing w:val="-1"/>
          <w:sz w:val="24"/>
          <w:szCs w:val="24"/>
        </w:rPr>
      </w:pPr>
    </w:p>
    <w:p w14:paraId="072A34B8" w14:textId="77777777" w:rsidR="00217FEF" w:rsidRDefault="00217FEF" w:rsidP="00D4537A">
      <w:pPr>
        <w:pStyle w:val="ListParagraph"/>
        <w:tabs>
          <w:tab w:val="left" w:pos="1180"/>
          <w:tab w:val="left" w:pos="1181"/>
        </w:tabs>
        <w:spacing w:before="3" w:line="360" w:lineRule="auto"/>
        <w:ind w:left="720" w:firstLine="0"/>
        <w:jc w:val="both"/>
        <w:rPr>
          <w:rFonts w:ascii="Century Gothic" w:hAnsi="Century Gothic"/>
          <w:spacing w:val="-1"/>
          <w:sz w:val="24"/>
          <w:szCs w:val="24"/>
        </w:rPr>
      </w:pPr>
    </w:p>
    <w:p w14:paraId="2948BEFC" w14:textId="77777777" w:rsidR="00DE6556" w:rsidRDefault="00DE6556" w:rsidP="00D4537A">
      <w:pPr>
        <w:pStyle w:val="ListParagraph"/>
        <w:tabs>
          <w:tab w:val="left" w:pos="1180"/>
          <w:tab w:val="left" w:pos="1181"/>
        </w:tabs>
        <w:spacing w:before="3" w:line="360" w:lineRule="auto"/>
        <w:ind w:left="720" w:firstLine="0"/>
        <w:jc w:val="both"/>
        <w:rPr>
          <w:rFonts w:ascii="Century Gothic" w:hAnsi="Century Gothic"/>
          <w:spacing w:val="-1"/>
          <w:sz w:val="24"/>
          <w:szCs w:val="24"/>
        </w:rPr>
      </w:pPr>
    </w:p>
    <w:p w14:paraId="1F148A80" w14:textId="77777777" w:rsidR="00377BDB" w:rsidRDefault="00377BDB" w:rsidP="00D4537A">
      <w:pPr>
        <w:pStyle w:val="ListParagraph"/>
        <w:tabs>
          <w:tab w:val="left" w:pos="1180"/>
          <w:tab w:val="left" w:pos="1181"/>
        </w:tabs>
        <w:spacing w:before="3" w:line="360" w:lineRule="auto"/>
        <w:ind w:left="720" w:firstLine="0"/>
        <w:jc w:val="both"/>
        <w:rPr>
          <w:rFonts w:ascii="Century Gothic" w:hAnsi="Century Gothic"/>
          <w:spacing w:val="-1"/>
          <w:sz w:val="24"/>
          <w:szCs w:val="24"/>
        </w:rPr>
      </w:pPr>
    </w:p>
    <w:p w14:paraId="77DCD58B" w14:textId="77777777" w:rsidR="000D7123" w:rsidRDefault="000D7123" w:rsidP="00D4537A">
      <w:pPr>
        <w:pStyle w:val="ListParagraph"/>
        <w:tabs>
          <w:tab w:val="left" w:pos="1180"/>
          <w:tab w:val="left" w:pos="1181"/>
        </w:tabs>
        <w:spacing w:before="3" w:line="360" w:lineRule="auto"/>
        <w:ind w:left="720" w:firstLine="0"/>
        <w:jc w:val="both"/>
        <w:rPr>
          <w:rFonts w:ascii="Century Gothic" w:hAnsi="Century Gothic"/>
          <w:spacing w:val="-1"/>
          <w:sz w:val="24"/>
          <w:szCs w:val="24"/>
        </w:rPr>
      </w:pPr>
    </w:p>
    <w:p w14:paraId="50833A25" w14:textId="0AE24190" w:rsidR="000D7123" w:rsidRPr="00DE6556" w:rsidRDefault="000D7123" w:rsidP="00E376FF">
      <w:pPr>
        <w:pStyle w:val="Heading1"/>
        <w:numPr>
          <w:ilvl w:val="0"/>
          <w:numId w:val="6"/>
        </w:numPr>
        <w:rPr>
          <w:rFonts w:ascii="Century Gothic" w:hAnsi="Century Gothic"/>
        </w:rPr>
      </w:pPr>
      <w:bookmarkStart w:id="7" w:name="_Toc114226354"/>
      <w:bookmarkStart w:id="8" w:name="_Toc153313101"/>
      <w:r w:rsidRPr="00DE6556">
        <w:rPr>
          <w:rFonts w:ascii="Century Gothic" w:hAnsi="Century Gothic"/>
        </w:rPr>
        <w:lastRenderedPageBreak/>
        <w:t>SCOPE</w:t>
      </w:r>
      <w:bookmarkEnd w:id="7"/>
      <w:bookmarkEnd w:id="8"/>
    </w:p>
    <w:p w14:paraId="555A8717" w14:textId="3EB5F636" w:rsidR="000D7123" w:rsidRPr="000D7123" w:rsidRDefault="000D7123" w:rsidP="000D7123">
      <w:pPr>
        <w:widowControl/>
        <w:autoSpaceDE/>
        <w:autoSpaceDN/>
        <w:spacing w:before="240" w:after="240" w:line="360" w:lineRule="auto"/>
        <w:jc w:val="both"/>
        <w:rPr>
          <w:rFonts w:ascii="Century Gothic" w:eastAsia="Calibri" w:hAnsi="Century Gothic" w:cs="Footlight MT Light"/>
          <w:sz w:val="24"/>
          <w:szCs w:val="24"/>
        </w:rPr>
      </w:pPr>
      <w:r w:rsidRPr="000D7123">
        <w:rPr>
          <w:rFonts w:ascii="Century Gothic" w:eastAsia="Calibri" w:hAnsi="Century Gothic" w:cs="Footlight MT Light"/>
          <w:sz w:val="24"/>
          <w:szCs w:val="24"/>
        </w:rPr>
        <w:t xml:space="preserve">This policy covers records managed and held by </w:t>
      </w:r>
      <w:r w:rsidR="00C47B21" w:rsidRPr="008E4D8A">
        <w:rPr>
          <w:rFonts w:ascii="Century Gothic" w:hAnsi="Century Gothic"/>
          <w:spacing w:val="-1"/>
          <w:w w:val="95"/>
          <w:sz w:val="24"/>
          <w:szCs w:val="24"/>
        </w:rPr>
        <w:t>BSAB</w:t>
      </w:r>
      <w:r w:rsidRPr="000D7123">
        <w:rPr>
          <w:rFonts w:ascii="Century Gothic" w:eastAsia="Calibri" w:hAnsi="Century Gothic" w:cs="Footlight MT Light"/>
          <w:sz w:val="24"/>
          <w:szCs w:val="24"/>
        </w:rPr>
        <w:t xml:space="preserve"> which are of accurate, authentic and useable manner. </w:t>
      </w:r>
    </w:p>
    <w:p w14:paraId="06F7CC59" w14:textId="3EB5F636" w:rsidR="00EE5B5E" w:rsidRPr="00DE6556" w:rsidRDefault="00EE5B5E" w:rsidP="00E376FF">
      <w:pPr>
        <w:pStyle w:val="Heading1"/>
        <w:numPr>
          <w:ilvl w:val="0"/>
          <w:numId w:val="6"/>
        </w:numPr>
        <w:rPr>
          <w:rFonts w:ascii="Century Gothic" w:hAnsi="Century Gothic"/>
        </w:rPr>
      </w:pPr>
      <w:bookmarkStart w:id="9" w:name="_Toc114226355"/>
      <w:bookmarkStart w:id="10" w:name="_Toc153313102"/>
      <w:r w:rsidRPr="00DE6556">
        <w:rPr>
          <w:rFonts w:ascii="Century Gothic" w:hAnsi="Century Gothic"/>
        </w:rPr>
        <w:t>APPLICATION</w:t>
      </w:r>
      <w:bookmarkEnd w:id="9"/>
      <w:bookmarkEnd w:id="10"/>
    </w:p>
    <w:p w14:paraId="244154DF" w14:textId="53DE87BB" w:rsidR="00EE5B5E" w:rsidRPr="001E65DD" w:rsidRDefault="00EE5B5E" w:rsidP="001E65DD">
      <w:pPr>
        <w:widowControl/>
        <w:autoSpaceDE/>
        <w:autoSpaceDN/>
        <w:spacing w:before="240" w:after="240" w:line="360" w:lineRule="auto"/>
        <w:jc w:val="both"/>
        <w:rPr>
          <w:rFonts w:ascii="Century Gothic" w:eastAsia="Calibri" w:hAnsi="Century Gothic" w:cs="Footlight MT Light"/>
          <w:sz w:val="24"/>
          <w:szCs w:val="24"/>
        </w:rPr>
      </w:pPr>
      <w:r w:rsidRPr="00EE5B5E">
        <w:rPr>
          <w:rFonts w:ascii="Century Gothic" w:eastAsia="Calibri" w:hAnsi="Century Gothic" w:cs="Footlight MT Light"/>
          <w:sz w:val="24"/>
          <w:szCs w:val="24"/>
        </w:rPr>
        <w:t xml:space="preserve">This policy shall apply to </w:t>
      </w:r>
      <w:r w:rsidR="00E10481" w:rsidRPr="008E4D8A">
        <w:rPr>
          <w:rFonts w:ascii="Century Gothic" w:hAnsi="Century Gothic"/>
          <w:spacing w:val="-1"/>
          <w:w w:val="95"/>
          <w:sz w:val="24"/>
          <w:szCs w:val="24"/>
        </w:rPr>
        <w:t>BSAB</w:t>
      </w:r>
      <w:r w:rsidRPr="00EE5B5E">
        <w:rPr>
          <w:rFonts w:ascii="Century Gothic" w:eastAsia="Calibri" w:hAnsi="Century Gothic" w:cs="Footlight MT Light"/>
          <w:sz w:val="24"/>
          <w:szCs w:val="24"/>
        </w:rPr>
        <w:t xml:space="preserve"> Staff, relevant stakeholders, and all citizens seeking to access information. </w:t>
      </w:r>
    </w:p>
    <w:p w14:paraId="1D076414" w14:textId="77777777" w:rsidR="00134779" w:rsidRPr="00DE6556" w:rsidRDefault="00D4537A" w:rsidP="00E376FF">
      <w:pPr>
        <w:pStyle w:val="Heading1"/>
        <w:numPr>
          <w:ilvl w:val="0"/>
          <w:numId w:val="6"/>
        </w:numPr>
        <w:rPr>
          <w:rFonts w:ascii="Century Gothic" w:hAnsi="Century Gothic"/>
        </w:rPr>
      </w:pPr>
      <w:bookmarkStart w:id="11" w:name="_Toc153313103"/>
      <w:r w:rsidRPr="00DE6556">
        <w:rPr>
          <w:rFonts w:ascii="Century Gothic" w:hAnsi="Century Gothic"/>
        </w:rPr>
        <w:t>PROACTIVE DISCLOSURE</w:t>
      </w:r>
      <w:bookmarkEnd w:id="11"/>
      <w:r w:rsidRPr="00DE6556">
        <w:rPr>
          <w:rFonts w:ascii="Century Gothic" w:hAnsi="Century Gothic"/>
        </w:rPr>
        <w:t xml:space="preserve"> </w:t>
      </w:r>
    </w:p>
    <w:p w14:paraId="3F9713C8" w14:textId="420383FB" w:rsidR="00134779" w:rsidRPr="008E4D8A" w:rsidRDefault="00134779" w:rsidP="0099049C">
      <w:pPr>
        <w:tabs>
          <w:tab w:val="left" w:pos="1180"/>
          <w:tab w:val="left" w:pos="1181"/>
        </w:tabs>
        <w:spacing w:line="360" w:lineRule="auto"/>
        <w:ind w:left="360"/>
        <w:jc w:val="both"/>
        <w:rPr>
          <w:rFonts w:ascii="Century Gothic" w:hAnsi="Century Gothic"/>
          <w:spacing w:val="-1"/>
          <w:sz w:val="24"/>
          <w:szCs w:val="24"/>
        </w:rPr>
      </w:pPr>
      <w:r w:rsidRPr="008E4D8A">
        <w:rPr>
          <w:rFonts w:ascii="Century Gothic" w:hAnsi="Century Gothic"/>
          <w:spacing w:val="-1"/>
          <w:sz w:val="24"/>
          <w:szCs w:val="24"/>
        </w:rPr>
        <w:t xml:space="preserve">BSAB </w:t>
      </w:r>
      <w:r w:rsidR="003A6ACD" w:rsidRPr="008E4D8A">
        <w:rPr>
          <w:rFonts w:ascii="Century Gothic" w:hAnsi="Century Gothic"/>
          <w:spacing w:val="-1"/>
          <w:sz w:val="24"/>
          <w:szCs w:val="24"/>
        </w:rPr>
        <w:t xml:space="preserve">will </w:t>
      </w:r>
      <w:r w:rsidR="003A6ACD">
        <w:rPr>
          <w:rFonts w:ascii="Century Gothic" w:hAnsi="Century Gothic"/>
          <w:spacing w:val="-1"/>
          <w:sz w:val="24"/>
          <w:szCs w:val="24"/>
        </w:rPr>
        <w:t>Subject</w:t>
      </w:r>
      <w:r w:rsidR="003A6ACD" w:rsidRPr="003A6ACD">
        <w:rPr>
          <w:rFonts w:ascii="Century Gothic" w:hAnsi="Century Gothic"/>
          <w:spacing w:val="-1"/>
          <w:sz w:val="24"/>
          <w:szCs w:val="24"/>
        </w:rPr>
        <w:t xml:space="preserve"> to section 6,</w:t>
      </w:r>
      <w:r w:rsidR="003A6ACD">
        <w:rPr>
          <w:rFonts w:ascii="Century Gothic" w:hAnsi="Century Gothic"/>
          <w:spacing w:val="-1"/>
          <w:sz w:val="24"/>
          <w:szCs w:val="24"/>
        </w:rPr>
        <w:t xml:space="preserve"> of Access to information 2016 </w:t>
      </w:r>
      <w:r w:rsidRPr="008E4D8A">
        <w:rPr>
          <w:rFonts w:ascii="Century Gothic" w:hAnsi="Century Gothic"/>
          <w:spacing w:val="-1"/>
          <w:sz w:val="24"/>
          <w:szCs w:val="24"/>
        </w:rPr>
        <w:t>proactively disclose information and update that information yearly. This is information will include</w:t>
      </w:r>
      <w:r w:rsidR="00A07063">
        <w:rPr>
          <w:rFonts w:ascii="Century Gothic" w:hAnsi="Century Gothic"/>
          <w:spacing w:val="-1"/>
          <w:sz w:val="24"/>
          <w:szCs w:val="24"/>
        </w:rPr>
        <w:t xml:space="preserve"> but not limited to</w:t>
      </w:r>
      <w:r w:rsidRPr="008E4D8A">
        <w:rPr>
          <w:rFonts w:ascii="Century Gothic" w:hAnsi="Century Gothic"/>
          <w:spacing w:val="-1"/>
          <w:sz w:val="24"/>
          <w:szCs w:val="24"/>
        </w:rPr>
        <w:t>:</w:t>
      </w:r>
    </w:p>
    <w:p w14:paraId="21DEB095" w14:textId="77777777" w:rsidR="00134779" w:rsidRPr="008E4D8A" w:rsidRDefault="00134779" w:rsidP="00E376FF">
      <w:pPr>
        <w:pStyle w:val="ListParagraph"/>
        <w:numPr>
          <w:ilvl w:val="0"/>
          <w:numId w:val="2"/>
        </w:numPr>
        <w:tabs>
          <w:tab w:val="left" w:pos="1180"/>
          <w:tab w:val="left" w:pos="1181"/>
        </w:tabs>
        <w:spacing w:line="360" w:lineRule="auto"/>
        <w:jc w:val="both"/>
        <w:rPr>
          <w:rFonts w:ascii="Century Gothic" w:hAnsi="Century Gothic"/>
          <w:spacing w:val="-1"/>
          <w:sz w:val="24"/>
          <w:szCs w:val="24"/>
        </w:rPr>
      </w:pPr>
      <w:r w:rsidRPr="008E4D8A">
        <w:rPr>
          <w:rFonts w:ascii="Century Gothic" w:hAnsi="Century Gothic"/>
          <w:spacing w:val="-1"/>
          <w:sz w:val="24"/>
          <w:szCs w:val="24"/>
        </w:rPr>
        <w:t>Information about the organization’s location, contacts, management structures, functions and duties of the organization, powers and duties of the officers and employees.</w:t>
      </w:r>
    </w:p>
    <w:p w14:paraId="7728FE32" w14:textId="77777777" w:rsidR="00134779" w:rsidRPr="008E4D8A" w:rsidRDefault="00134779" w:rsidP="00E376FF">
      <w:pPr>
        <w:pStyle w:val="ListParagraph"/>
        <w:numPr>
          <w:ilvl w:val="0"/>
          <w:numId w:val="2"/>
        </w:numPr>
        <w:tabs>
          <w:tab w:val="left" w:pos="1180"/>
          <w:tab w:val="left" w:pos="1181"/>
        </w:tabs>
        <w:spacing w:line="360" w:lineRule="auto"/>
        <w:jc w:val="both"/>
        <w:rPr>
          <w:rFonts w:ascii="Century Gothic" w:hAnsi="Century Gothic"/>
          <w:spacing w:val="-1"/>
          <w:sz w:val="24"/>
          <w:szCs w:val="24"/>
        </w:rPr>
      </w:pPr>
      <w:r w:rsidRPr="008E4D8A">
        <w:rPr>
          <w:rFonts w:ascii="Century Gothic" w:hAnsi="Century Gothic"/>
          <w:spacing w:val="-1"/>
          <w:sz w:val="24"/>
          <w:szCs w:val="24"/>
        </w:rPr>
        <w:t>Decision making procedures including channels of supervision and accountability.</w:t>
      </w:r>
    </w:p>
    <w:p w14:paraId="7AACBB99" w14:textId="77777777" w:rsidR="00134779" w:rsidRPr="008E4D8A" w:rsidRDefault="00134779" w:rsidP="00E376FF">
      <w:pPr>
        <w:pStyle w:val="ListParagraph"/>
        <w:numPr>
          <w:ilvl w:val="0"/>
          <w:numId w:val="2"/>
        </w:numPr>
        <w:tabs>
          <w:tab w:val="left" w:pos="1180"/>
          <w:tab w:val="left" w:pos="1181"/>
        </w:tabs>
        <w:spacing w:line="360" w:lineRule="auto"/>
        <w:jc w:val="both"/>
        <w:rPr>
          <w:rFonts w:ascii="Century Gothic" w:hAnsi="Century Gothic"/>
          <w:spacing w:val="-1"/>
          <w:sz w:val="24"/>
          <w:szCs w:val="24"/>
        </w:rPr>
      </w:pPr>
      <w:r w:rsidRPr="008E4D8A">
        <w:rPr>
          <w:rFonts w:ascii="Century Gothic" w:hAnsi="Century Gothic"/>
          <w:spacing w:val="-1"/>
          <w:sz w:val="24"/>
          <w:szCs w:val="24"/>
        </w:rPr>
        <w:t>Salaries of officers by grade recurrent and development budget.</w:t>
      </w:r>
    </w:p>
    <w:p w14:paraId="4FA5CB1A" w14:textId="77777777" w:rsidR="00134779" w:rsidRPr="008E4D8A" w:rsidRDefault="00134779" w:rsidP="00E376FF">
      <w:pPr>
        <w:pStyle w:val="ListParagraph"/>
        <w:numPr>
          <w:ilvl w:val="0"/>
          <w:numId w:val="2"/>
        </w:numPr>
        <w:tabs>
          <w:tab w:val="left" w:pos="1180"/>
          <w:tab w:val="left" w:pos="1181"/>
        </w:tabs>
        <w:spacing w:line="360" w:lineRule="auto"/>
        <w:jc w:val="both"/>
        <w:rPr>
          <w:rFonts w:ascii="Century Gothic" w:hAnsi="Century Gothic"/>
          <w:spacing w:val="-1"/>
          <w:sz w:val="24"/>
          <w:szCs w:val="24"/>
        </w:rPr>
      </w:pPr>
      <w:r w:rsidRPr="008E4D8A">
        <w:rPr>
          <w:rFonts w:ascii="Century Gothic" w:hAnsi="Century Gothic"/>
          <w:spacing w:val="-1"/>
          <w:sz w:val="24"/>
          <w:szCs w:val="24"/>
        </w:rPr>
        <w:t>Operational documents on dealing with the public and corporate bodies.</w:t>
      </w:r>
    </w:p>
    <w:p w14:paraId="266D7B4A" w14:textId="77777777" w:rsidR="00134779" w:rsidRPr="008E4D8A" w:rsidRDefault="00134779" w:rsidP="00E376FF">
      <w:pPr>
        <w:pStyle w:val="ListParagraph"/>
        <w:numPr>
          <w:ilvl w:val="0"/>
          <w:numId w:val="2"/>
        </w:numPr>
        <w:tabs>
          <w:tab w:val="left" w:pos="1180"/>
          <w:tab w:val="left" w:pos="1181"/>
        </w:tabs>
        <w:spacing w:line="360" w:lineRule="auto"/>
        <w:jc w:val="both"/>
        <w:rPr>
          <w:rFonts w:ascii="Century Gothic" w:hAnsi="Century Gothic"/>
          <w:spacing w:val="-1"/>
          <w:sz w:val="24"/>
          <w:szCs w:val="24"/>
        </w:rPr>
      </w:pPr>
      <w:r w:rsidRPr="008E4D8A">
        <w:rPr>
          <w:rFonts w:ascii="Century Gothic" w:hAnsi="Century Gothic"/>
          <w:spacing w:val="-1"/>
          <w:sz w:val="24"/>
          <w:szCs w:val="24"/>
        </w:rPr>
        <w:t>Information held by public entity, subject to which the information relates, location of indexes for inspection.</w:t>
      </w:r>
    </w:p>
    <w:p w14:paraId="511F8D5D" w14:textId="77777777" w:rsidR="00134779" w:rsidRPr="008E4D8A" w:rsidRDefault="00134779" w:rsidP="00E376FF">
      <w:pPr>
        <w:pStyle w:val="ListParagraph"/>
        <w:numPr>
          <w:ilvl w:val="0"/>
          <w:numId w:val="2"/>
        </w:numPr>
        <w:tabs>
          <w:tab w:val="left" w:pos="1180"/>
          <w:tab w:val="left" w:pos="1181"/>
        </w:tabs>
        <w:spacing w:line="360" w:lineRule="auto"/>
        <w:jc w:val="both"/>
        <w:rPr>
          <w:rFonts w:ascii="Century Gothic" w:hAnsi="Century Gothic"/>
          <w:spacing w:val="-1"/>
          <w:sz w:val="24"/>
          <w:szCs w:val="24"/>
        </w:rPr>
      </w:pPr>
      <w:r w:rsidRPr="008E4D8A">
        <w:rPr>
          <w:rFonts w:ascii="Century Gothic" w:hAnsi="Century Gothic"/>
          <w:spacing w:val="-1"/>
          <w:sz w:val="24"/>
          <w:szCs w:val="24"/>
        </w:rPr>
        <w:t>Public works commissioned,</w:t>
      </w:r>
      <w:r w:rsidR="00381297" w:rsidRPr="008E4D8A">
        <w:rPr>
          <w:rFonts w:ascii="Century Gothic" w:hAnsi="Century Gothic"/>
          <w:spacing w:val="-1"/>
          <w:sz w:val="24"/>
          <w:szCs w:val="24"/>
        </w:rPr>
        <w:t xml:space="preserve"> goods acquired or rented, </w:t>
      </w:r>
      <w:r w:rsidRPr="008E4D8A">
        <w:rPr>
          <w:rFonts w:ascii="Century Gothic" w:hAnsi="Century Gothic"/>
          <w:spacing w:val="-1"/>
          <w:sz w:val="24"/>
          <w:szCs w:val="24"/>
        </w:rPr>
        <w:t>services contracted, scope of</w:t>
      </w:r>
      <w:r w:rsidR="00381297" w:rsidRPr="008E4D8A">
        <w:rPr>
          <w:rFonts w:ascii="Century Gothic" w:hAnsi="Century Gothic"/>
          <w:spacing w:val="-1"/>
          <w:sz w:val="24"/>
          <w:szCs w:val="24"/>
        </w:rPr>
        <w:t xml:space="preserve"> </w:t>
      </w:r>
      <w:r w:rsidRPr="008E4D8A">
        <w:rPr>
          <w:rFonts w:ascii="Century Gothic" w:hAnsi="Century Gothic"/>
          <w:spacing w:val="-1"/>
          <w:sz w:val="24"/>
          <w:szCs w:val="24"/>
        </w:rPr>
        <w:t>service and references contract</w:t>
      </w:r>
      <w:r w:rsidR="00381297" w:rsidRPr="008E4D8A">
        <w:rPr>
          <w:rFonts w:ascii="Century Gothic" w:hAnsi="Century Gothic"/>
          <w:spacing w:val="-1"/>
          <w:sz w:val="24"/>
          <w:szCs w:val="24"/>
        </w:rPr>
        <w:t xml:space="preserve"> </w:t>
      </w:r>
      <w:r w:rsidRPr="008E4D8A">
        <w:rPr>
          <w:rFonts w:ascii="Century Gothic" w:hAnsi="Century Gothic"/>
          <w:spacing w:val="-1"/>
          <w:sz w:val="24"/>
          <w:szCs w:val="24"/>
        </w:rPr>
        <w:t>sum, name of service provider/</w:t>
      </w:r>
      <w:r w:rsidR="00381297" w:rsidRPr="008E4D8A">
        <w:rPr>
          <w:rFonts w:ascii="Century Gothic" w:hAnsi="Century Gothic"/>
          <w:spacing w:val="-1"/>
          <w:sz w:val="24"/>
          <w:szCs w:val="24"/>
        </w:rPr>
        <w:t>contractor and</w:t>
      </w:r>
      <w:r w:rsidRPr="008E4D8A">
        <w:rPr>
          <w:rFonts w:ascii="Century Gothic" w:hAnsi="Century Gothic"/>
          <w:spacing w:val="-1"/>
          <w:sz w:val="24"/>
          <w:szCs w:val="24"/>
        </w:rPr>
        <w:t xml:space="preserve"> time period of</w:t>
      </w:r>
      <w:r w:rsidR="00381297" w:rsidRPr="008E4D8A">
        <w:rPr>
          <w:rFonts w:ascii="Century Gothic" w:hAnsi="Century Gothic"/>
          <w:spacing w:val="-1"/>
          <w:sz w:val="24"/>
          <w:szCs w:val="24"/>
        </w:rPr>
        <w:t xml:space="preserve"> </w:t>
      </w:r>
      <w:r w:rsidRPr="008E4D8A">
        <w:rPr>
          <w:rFonts w:ascii="Century Gothic" w:hAnsi="Century Gothic"/>
          <w:spacing w:val="-1"/>
          <w:sz w:val="24"/>
          <w:szCs w:val="24"/>
        </w:rPr>
        <w:t>contract</w:t>
      </w:r>
      <w:r w:rsidR="00381297" w:rsidRPr="008E4D8A">
        <w:rPr>
          <w:rFonts w:ascii="Century Gothic" w:hAnsi="Century Gothic"/>
          <w:spacing w:val="-1"/>
          <w:sz w:val="24"/>
          <w:szCs w:val="24"/>
        </w:rPr>
        <w:t>.</w:t>
      </w:r>
    </w:p>
    <w:p w14:paraId="427F0D90" w14:textId="77777777" w:rsidR="00134779" w:rsidRDefault="00134779" w:rsidP="008E4D8A">
      <w:pPr>
        <w:tabs>
          <w:tab w:val="left" w:pos="1180"/>
          <w:tab w:val="left" w:pos="1181"/>
        </w:tabs>
        <w:spacing w:before="3" w:line="360" w:lineRule="auto"/>
        <w:ind w:left="360"/>
        <w:rPr>
          <w:rFonts w:ascii="Century Gothic" w:hAnsi="Century Gothic"/>
          <w:b/>
          <w:spacing w:val="-1"/>
          <w:sz w:val="24"/>
          <w:szCs w:val="24"/>
        </w:rPr>
      </w:pPr>
    </w:p>
    <w:p w14:paraId="48F6D3EB" w14:textId="77777777" w:rsidR="00EF3779" w:rsidRDefault="00EF3779" w:rsidP="008E4D8A">
      <w:pPr>
        <w:tabs>
          <w:tab w:val="left" w:pos="1180"/>
          <w:tab w:val="left" w:pos="1181"/>
        </w:tabs>
        <w:spacing w:before="3" w:line="360" w:lineRule="auto"/>
        <w:ind w:left="360"/>
        <w:rPr>
          <w:rFonts w:ascii="Century Gothic" w:hAnsi="Century Gothic"/>
          <w:b/>
          <w:spacing w:val="-1"/>
          <w:sz w:val="24"/>
          <w:szCs w:val="24"/>
        </w:rPr>
      </w:pPr>
    </w:p>
    <w:p w14:paraId="0E3F25D2" w14:textId="77777777" w:rsidR="00EF3779" w:rsidRDefault="00EF3779" w:rsidP="008E4D8A">
      <w:pPr>
        <w:tabs>
          <w:tab w:val="left" w:pos="1180"/>
          <w:tab w:val="left" w:pos="1181"/>
        </w:tabs>
        <w:spacing w:before="3" w:line="360" w:lineRule="auto"/>
        <w:ind w:left="360"/>
        <w:rPr>
          <w:rFonts w:ascii="Century Gothic" w:hAnsi="Century Gothic"/>
          <w:b/>
          <w:spacing w:val="-1"/>
          <w:sz w:val="24"/>
          <w:szCs w:val="24"/>
        </w:rPr>
      </w:pPr>
    </w:p>
    <w:p w14:paraId="700A0D8E" w14:textId="77777777" w:rsidR="00EF3779" w:rsidRDefault="00EF3779" w:rsidP="008E4D8A">
      <w:pPr>
        <w:tabs>
          <w:tab w:val="left" w:pos="1180"/>
          <w:tab w:val="left" w:pos="1181"/>
        </w:tabs>
        <w:spacing w:before="3" w:line="360" w:lineRule="auto"/>
        <w:ind w:left="360"/>
        <w:rPr>
          <w:rFonts w:ascii="Century Gothic" w:hAnsi="Century Gothic"/>
          <w:b/>
          <w:spacing w:val="-1"/>
          <w:sz w:val="24"/>
          <w:szCs w:val="24"/>
        </w:rPr>
      </w:pPr>
    </w:p>
    <w:p w14:paraId="50822156" w14:textId="77777777" w:rsidR="00F85D9E" w:rsidRDefault="00F85D9E" w:rsidP="008E4D8A">
      <w:pPr>
        <w:tabs>
          <w:tab w:val="left" w:pos="1180"/>
          <w:tab w:val="left" w:pos="1181"/>
        </w:tabs>
        <w:spacing w:before="3" w:line="360" w:lineRule="auto"/>
        <w:ind w:left="360"/>
        <w:rPr>
          <w:rFonts w:ascii="Century Gothic" w:hAnsi="Century Gothic"/>
          <w:b/>
          <w:spacing w:val="-1"/>
          <w:sz w:val="24"/>
          <w:szCs w:val="24"/>
        </w:rPr>
      </w:pPr>
    </w:p>
    <w:p w14:paraId="1487919E" w14:textId="77777777" w:rsidR="00103049" w:rsidRPr="008E4D8A" w:rsidRDefault="00103049" w:rsidP="008E4D8A">
      <w:pPr>
        <w:tabs>
          <w:tab w:val="left" w:pos="1180"/>
          <w:tab w:val="left" w:pos="1181"/>
        </w:tabs>
        <w:spacing w:before="3" w:line="360" w:lineRule="auto"/>
        <w:ind w:left="360"/>
        <w:rPr>
          <w:rFonts w:ascii="Century Gothic" w:hAnsi="Century Gothic"/>
          <w:b/>
          <w:spacing w:val="-1"/>
          <w:sz w:val="24"/>
          <w:szCs w:val="24"/>
        </w:rPr>
      </w:pPr>
    </w:p>
    <w:p w14:paraId="426124B5" w14:textId="5D0CB2C7" w:rsidR="00AC4158" w:rsidRPr="00DE6556" w:rsidRDefault="00E91C38" w:rsidP="00E376FF">
      <w:pPr>
        <w:pStyle w:val="Heading1"/>
        <w:numPr>
          <w:ilvl w:val="0"/>
          <w:numId w:val="6"/>
        </w:numPr>
        <w:rPr>
          <w:rFonts w:ascii="Century Gothic" w:hAnsi="Century Gothic"/>
        </w:rPr>
      </w:pPr>
      <w:bookmarkStart w:id="12" w:name="_Toc153313104"/>
      <w:r w:rsidRPr="00DE6556">
        <w:rPr>
          <w:rFonts w:ascii="Century Gothic" w:hAnsi="Century Gothic"/>
        </w:rPr>
        <w:lastRenderedPageBreak/>
        <w:t>LIMITATION ON ACCESS TO INFORMATION</w:t>
      </w:r>
      <w:bookmarkEnd w:id="12"/>
    </w:p>
    <w:p w14:paraId="23CA0966" w14:textId="05A062BB" w:rsidR="00AC4158" w:rsidRPr="00AC4158" w:rsidRDefault="00D839A0" w:rsidP="00AC4158">
      <w:pPr>
        <w:widowControl/>
        <w:autoSpaceDE/>
        <w:autoSpaceDN/>
        <w:spacing w:before="240" w:after="240" w:line="360" w:lineRule="auto"/>
        <w:jc w:val="both"/>
        <w:rPr>
          <w:rFonts w:ascii="Century Gothic" w:eastAsia="Calibri" w:hAnsi="Century Gothic" w:cs="Footlight MT Light"/>
          <w:sz w:val="24"/>
          <w:szCs w:val="24"/>
        </w:rPr>
      </w:pPr>
      <w:r w:rsidRPr="008E4D8A">
        <w:rPr>
          <w:rFonts w:ascii="Century Gothic" w:hAnsi="Century Gothic"/>
          <w:spacing w:val="-1"/>
          <w:sz w:val="24"/>
          <w:szCs w:val="24"/>
        </w:rPr>
        <w:t>BSAB</w:t>
      </w:r>
      <w:r w:rsidR="00AC4158" w:rsidRPr="00AC4158">
        <w:rPr>
          <w:rFonts w:ascii="Century Gothic" w:eastAsia="Calibri" w:hAnsi="Century Gothic" w:cs="Footlight MT Light"/>
          <w:sz w:val="24"/>
          <w:szCs w:val="24"/>
        </w:rPr>
        <w:t xml:space="preserve"> shall not provide access to information which:</w:t>
      </w:r>
    </w:p>
    <w:p w14:paraId="18D75923"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Undermine Kenya’s national security</w:t>
      </w:r>
    </w:p>
    <w:p w14:paraId="18834758"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Impede the due process of law</w:t>
      </w:r>
    </w:p>
    <w:p w14:paraId="7F54B436"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Endanger the safety, health or life of an individual</w:t>
      </w:r>
    </w:p>
    <w:p w14:paraId="6F927320"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Deprive one’s right to privacy</w:t>
      </w:r>
    </w:p>
    <w:p w14:paraId="60578809"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 xml:space="preserve">Substantially prejudice an institution’s commercial interests  </w:t>
      </w:r>
    </w:p>
    <w:p w14:paraId="190AB363"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Substantially harm the government’s ability to manage the economy</w:t>
      </w:r>
    </w:p>
    <w:p w14:paraId="4A90A8F1"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Undermine an entity’s ability to give adequate and judicious consideration over a matter concerning which no final decision has been taken and which remains the subject of active consideration</w:t>
      </w:r>
    </w:p>
    <w:p w14:paraId="2AAE066F"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Damage an entity’s position in any actual or contemplated legal proceedings</w:t>
      </w:r>
    </w:p>
    <w:p w14:paraId="7139A4D7" w14:textId="77777777" w:rsidR="00AC4158" w:rsidRPr="00AC4158" w:rsidRDefault="00AC4158" w:rsidP="00E376FF">
      <w:pPr>
        <w:widowControl/>
        <w:numPr>
          <w:ilvl w:val="0"/>
          <w:numId w:val="4"/>
        </w:numPr>
        <w:autoSpaceDE/>
        <w:autoSpaceDN/>
        <w:spacing w:before="240" w:after="240" w:line="360" w:lineRule="auto"/>
        <w:contextualSpacing/>
        <w:jc w:val="both"/>
        <w:rPr>
          <w:rFonts w:ascii="Century Gothic" w:eastAsia="Calibri" w:hAnsi="Century Gothic" w:cs="Footlight MT Light"/>
          <w:sz w:val="24"/>
          <w:szCs w:val="24"/>
        </w:rPr>
      </w:pPr>
      <w:r w:rsidRPr="00AC4158">
        <w:rPr>
          <w:rFonts w:ascii="Century Gothic" w:eastAsia="Calibri" w:hAnsi="Century Gothic" w:cs="Footlight MT Light"/>
          <w:sz w:val="24"/>
          <w:szCs w:val="24"/>
        </w:rPr>
        <w:t>Infringe professional confidentiality as recognized in law or by rules of a registered association of a profession.</w:t>
      </w:r>
    </w:p>
    <w:p w14:paraId="5AF78118" w14:textId="77777777" w:rsidR="00AC4158" w:rsidRDefault="00AC4158" w:rsidP="00C23D0A">
      <w:pPr>
        <w:tabs>
          <w:tab w:val="left" w:pos="1180"/>
          <w:tab w:val="left" w:pos="1181"/>
        </w:tabs>
        <w:spacing w:before="3" w:line="360" w:lineRule="auto"/>
        <w:rPr>
          <w:rFonts w:ascii="Century Gothic" w:hAnsi="Century Gothic"/>
          <w:b/>
          <w:spacing w:val="-1"/>
          <w:sz w:val="24"/>
          <w:szCs w:val="24"/>
        </w:rPr>
      </w:pPr>
    </w:p>
    <w:p w14:paraId="2D2B778C" w14:textId="311AA91E" w:rsidR="00416838" w:rsidRPr="00DE6556" w:rsidRDefault="00416838" w:rsidP="00E376FF">
      <w:pPr>
        <w:pStyle w:val="Heading1"/>
        <w:numPr>
          <w:ilvl w:val="0"/>
          <w:numId w:val="6"/>
        </w:numPr>
        <w:rPr>
          <w:rFonts w:ascii="Century Gothic" w:hAnsi="Century Gothic"/>
        </w:rPr>
      </w:pPr>
      <w:bookmarkStart w:id="13" w:name="_Toc153313105"/>
      <w:r w:rsidRPr="00DE6556">
        <w:rPr>
          <w:rFonts w:ascii="Century Gothic" w:hAnsi="Century Gothic"/>
        </w:rPr>
        <w:t>REACTIVE DISCLOSURE</w:t>
      </w:r>
      <w:bookmarkEnd w:id="13"/>
    </w:p>
    <w:p w14:paraId="16EF6EA2" w14:textId="77777777" w:rsidR="001628EB" w:rsidRPr="001628EB" w:rsidRDefault="001628EB" w:rsidP="001628EB">
      <w:pPr>
        <w:pStyle w:val="Heading2"/>
        <w:numPr>
          <w:ilvl w:val="0"/>
          <w:numId w:val="0"/>
        </w:numPr>
        <w:ind w:left="1287"/>
      </w:pPr>
    </w:p>
    <w:p w14:paraId="4C3FB5E8" w14:textId="460B6E39" w:rsidR="00796557" w:rsidRPr="00E7729D" w:rsidRDefault="001628EB" w:rsidP="000523A1">
      <w:pPr>
        <w:rPr>
          <w:rFonts w:ascii="Century Gothic" w:hAnsi="Century Gothic"/>
          <w:b/>
          <w:bCs/>
          <w:sz w:val="24"/>
          <w:szCs w:val="24"/>
        </w:rPr>
      </w:pPr>
      <w:r w:rsidRPr="00E7729D">
        <w:rPr>
          <w:rFonts w:ascii="Century Gothic" w:hAnsi="Century Gothic"/>
          <w:b/>
          <w:bCs/>
          <w:sz w:val="24"/>
          <w:szCs w:val="24"/>
        </w:rPr>
        <w:t>7.1</w:t>
      </w:r>
      <w:r w:rsidR="00E7729D" w:rsidRPr="00E7729D">
        <w:rPr>
          <w:rFonts w:ascii="Century Gothic" w:hAnsi="Century Gothic"/>
          <w:b/>
          <w:bCs/>
          <w:sz w:val="24"/>
          <w:szCs w:val="24"/>
        </w:rPr>
        <w:t xml:space="preserve"> </w:t>
      </w:r>
      <w:r w:rsidR="00796557" w:rsidRPr="00E7729D">
        <w:rPr>
          <w:rFonts w:ascii="Century Gothic" w:hAnsi="Century Gothic"/>
          <w:b/>
          <w:bCs/>
          <w:sz w:val="24"/>
          <w:szCs w:val="24"/>
        </w:rPr>
        <w:t>Submission of an application</w:t>
      </w:r>
    </w:p>
    <w:p w14:paraId="4332523C" w14:textId="1E9B85A6" w:rsidR="00796557" w:rsidRPr="00796557" w:rsidRDefault="00796557" w:rsidP="00796557">
      <w:pPr>
        <w:pStyle w:val="NormalWeb"/>
        <w:spacing w:beforeAutospacing="0" w:afterAutospacing="0" w:line="360" w:lineRule="auto"/>
        <w:rPr>
          <w:rFonts w:ascii="Century Gothic" w:hAnsi="Century Gothic" w:cs="Footlight MT Light"/>
        </w:rPr>
      </w:pPr>
      <w:r w:rsidRPr="00796557">
        <w:rPr>
          <w:rFonts w:ascii="Century Gothic" w:hAnsi="Century Gothic" w:cs="Footlight MT Light"/>
        </w:rPr>
        <w:t xml:space="preserve">Access to information application at </w:t>
      </w:r>
      <w:r w:rsidR="007C4FE2" w:rsidRPr="008E4D8A">
        <w:rPr>
          <w:rFonts w:ascii="Century Gothic" w:hAnsi="Century Gothic"/>
          <w:spacing w:val="-1"/>
        </w:rPr>
        <w:t>BSAB</w:t>
      </w:r>
      <w:r w:rsidR="007C4FE2" w:rsidRPr="00796557">
        <w:rPr>
          <w:rFonts w:ascii="Century Gothic" w:hAnsi="Century Gothic" w:cs="Footlight MT Light"/>
        </w:rPr>
        <w:t xml:space="preserve"> </w:t>
      </w:r>
      <w:r w:rsidRPr="00796557">
        <w:rPr>
          <w:rFonts w:ascii="Century Gothic" w:hAnsi="Century Gothic" w:cs="Footlight MT Light"/>
        </w:rPr>
        <w:t>shall be made in writing either in English or Kiswahili through a prescribed form</w:t>
      </w:r>
      <w:r w:rsidR="007C4FE2">
        <w:rPr>
          <w:rFonts w:ascii="Century Gothic" w:hAnsi="Century Gothic" w:cs="Footlight MT Light"/>
        </w:rPr>
        <w:t>.</w:t>
      </w:r>
    </w:p>
    <w:p w14:paraId="7C89902D" w14:textId="6EB0C3CE" w:rsidR="00796557" w:rsidRPr="00796557" w:rsidRDefault="00796557" w:rsidP="00796557">
      <w:pPr>
        <w:pStyle w:val="NormalWeb"/>
        <w:spacing w:beforeAutospacing="0" w:afterAutospacing="0" w:line="360" w:lineRule="auto"/>
        <w:rPr>
          <w:rFonts w:ascii="Century Gothic" w:hAnsi="Century Gothic" w:cs="Footlight MT Light"/>
        </w:rPr>
      </w:pPr>
      <w:r w:rsidRPr="00796557">
        <w:rPr>
          <w:rFonts w:ascii="Century Gothic" w:hAnsi="Century Gothic" w:cs="Footlight MT Light"/>
        </w:rPr>
        <w:t xml:space="preserve">Where an applicant is unable to make a written request due to illiteracy and or disability, a </w:t>
      </w:r>
      <w:r w:rsidR="00FB1E13" w:rsidRPr="008E4D8A">
        <w:rPr>
          <w:rFonts w:ascii="Century Gothic" w:hAnsi="Century Gothic"/>
          <w:spacing w:val="-1"/>
        </w:rPr>
        <w:t>BSAB</w:t>
      </w:r>
      <w:r w:rsidRPr="00796557">
        <w:rPr>
          <w:rFonts w:ascii="Century Gothic" w:hAnsi="Century Gothic" w:cs="Footlight MT Light"/>
        </w:rPr>
        <w:t xml:space="preserve"> officer shall assist the applicant in a manner that meets their needs.</w:t>
      </w:r>
    </w:p>
    <w:p w14:paraId="446CFA05" w14:textId="3645D232" w:rsidR="00796557" w:rsidRPr="00E7729D" w:rsidRDefault="007D372E" w:rsidP="000523A1">
      <w:pPr>
        <w:rPr>
          <w:rFonts w:ascii="Century Gothic" w:hAnsi="Century Gothic"/>
          <w:b/>
          <w:bCs/>
          <w:sz w:val="24"/>
          <w:szCs w:val="24"/>
        </w:rPr>
      </w:pPr>
      <w:r w:rsidRPr="00E7729D">
        <w:rPr>
          <w:rFonts w:ascii="Century Gothic" w:hAnsi="Century Gothic"/>
          <w:b/>
          <w:bCs/>
          <w:sz w:val="24"/>
          <w:szCs w:val="24"/>
        </w:rPr>
        <w:t xml:space="preserve">7.2 </w:t>
      </w:r>
      <w:r w:rsidR="00796557" w:rsidRPr="00E7729D">
        <w:rPr>
          <w:rFonts w:ascii="Century Gothic" w:hAnsi="Century Gothic"/>
          <w:b/>
          <w:bCs/>
          <w:sz w:val="24"/>
          <w:szCs w:val="24"/>
        </w:rPr>
        <w:t>Receipt and acknowledgement</w:t>
      </w:r>
    </w:p>
    <w:p w14:paraId="23C06C68" w14:textId="03C8E255" w:rsidR="00796557" w:rsidRDefault="00796557" w:rsidP="00796557">
      <w:pPr>
        <w:pStyle w:val="NormalWeb"/>
        <w:spacing w:beforeAutospacing="0" w:afterAutospacing="0" w:line="360" w:lineRule="auto"/>
        <w:rPr>
          <w:rFonts w:ascii="Century Gothic" w:hAnsi="Century Gothic" w:cs="Footlight MT Light"/>
        </w:rPr>
      </w:pPr>
      <w:r w:rsidRPr="00796557">
        <w:rPr>
          <w:rFonts w:ascii="Century Gothic" w:hAnsi="Century Gothic" w:cs="Footlight MT Light"/>
        </w:rPr>
        <w:t>Upon receipt of an application, a</w:t>
      </w:r>
      <w:r w:rsidR="0092503C">
        <w:rPr>
          <w:rFonts w:ascii="Century Gothic" w:hAnsi="Century Gothic" w:cs="Footlight MT Light"/>
        </w:rPr>
        <w:t xml:space="preserve"> </w:t>
      </w:r>
      <w:r w:rsidR="005D6839">
        <w:rPr>
          <w:rFonts w:ascii="Century Gothic" w:hAnsi="Century Gothic" w:cs="Footlight MT Light"/>
        </w:rPr>
        <w:t xml:space="preserve">designated </w:t>
      </w:r>
      <w:r w:rsidR="005D6839" w:rsidRPr="00796557">
        <w:rPr>
          <w:rFonts w:ascii="Century Gothic" w:hAnsi="Century Gothic" w:cs="Footlight MT Light"/>
        </w:rPr>
        <w:t>BSAB</w:t>
      </w:r>
      <w:r w:rsidRPr="00796557">
        <w:rPr>
          <w:rFonts w:ascii="Century Gothic" w:hAnsi="Century Gothic" w:cs="Footlight MT Light"/>
        </w:rPr>
        <w:t xml:space="preserve"> </w:t>
      </w:r>
      <w:r w:rsidR="005D6839" w:rsidRPr="00796557">
        <w:rPr>
          <w:rFonts w:ascii="Century Gothic" w:hAnsi="Century Gothic" w:cs="Footlight MT Light"/>
        </w:rPr>
        <w:t>officer shall</w:t>
      </w:r>
      <w:r w:rsidRPr="00796557">
        <w:rPr>
          <w:rFonts w:ascii="Century Gothic" w:hAnsi="Century Gothic" w:cs="Footlight MT Light"/>
        </w:rPr>
        <w:t xml:space="preserve"> acknowledge receipt of the application immediately and assign it a reference number which shall be made known to the applicant for tracking purposes.</w:t>
      </w:r>
    </w:p>
    <w:p w14:paraId="79ED8C9A" w14:textId="77777777" w:rsidR="00E7729D" w:rsidRDefault="00E7729D" w:rsidP="00796557">
      <w:pPr>
        <w:pStyle w:val="NormalWeb"/>
        <w:spacing w:beforeAutospacing="0" w:afterAutospacing="0" w:line="360" w:lineRule="auto"/>
        <w:rPr>
          <w:rFonts w:ascii="Century Gothic" w:hAnsi="Century Gothic" w:cs="Footlight MT Light"/>
        </w:rPr>
      </w:pPr>
    </w:p>
    <w:p w14:paraId="3C107871" w14:textId="77777777" w:rsidR="0069465D" w:rsidRPr="00796557" w:rsidRDefault="0069465D" w:rsidP="00796557">
      <w:pPr>
        <w:pStyle w:val="NormalWeb"/>
        <w:spacing w:beforeAutospacing="0" w:afterAutospacing="0" w:line="360" w:lineRule="auto"/>
        <w:rPr>
          <w:rFonts w:ascii="Century Gothic" w:hAnsi="Century Gothic" w:cs="Footlight MT Light"/>
        </w:rPr>
      </w:pPr>
    </w:p>
    <w:p w14:paraId="280B9C69" w14:textId="770C8D36" w:rsidR="00796557" w:rsidRPr="00E7729D" w:rsidRDefault="007D372E" w:rsidP="000523A1">
      <w:pPr>
        <w:rPr>
          <w:rFonts w:ascii="Century Gothic" w:hAnsi="Century Gothic"/>
          <w:b/>
          <w:bCs/>
          <w:sz w:val="24"/>
          <w:szCs w:val="24"/>
        </w:rPr>
      </w:pPr>
      <w:r w:rsidRPr="00E7729D">
        <w:rPr>
          <w:rFonts w:ascii="Century Gothic" w:hAnsi="Century Gothic"/>
          <w:b/>
          <w:bCs/>
          <w:sz w:val="24"/>
          <w:szCs w:val="24"/>
        </w:rPr>
        <w:t xml:space="preserve">7.3 </w:t>
      </w:r>
      <w:r w:rsidR="005D7040" w:rsidRPr="00E7729D">
        <w:rPr>
          <w:rFonts w:ascii="Century Gothic" w:hAnsi="Century Gothic"/>
          <w:b/>
          <w:bCs/>
          <w:sz w:val="24"/>
          <w:szCs w:val="24"/>
        </w:rPr>
        <w:t>Documentation</w:t>
      </w:r>
    </w:p>
    <w:p w14:paraId="607C3EAF" w14:textId="0AEBD01E" w:rsidR="00796557" w:rsidRPr="00796557" w:rsidRDefault="00796557" w:rsidP="00796557">
      <w:pPr>
        <w:pStyle w:val="NormalWeb"/>
        <w:spacing w:beforeAutospacing="0" w:afterAutospacing="0" w:line="360" w:lineRule="auto"/>
        <w:rPr>
          <w:rFonts w:ascii="Century Gothic" w:hAnsi="Century Gothic" w:cs="Footlight MT Light"/>
        </w:rPr>
      </w:pPr>
      <w:r w:rsidRPr="00796557">
        <w:rPr>
          <w:rFonts w:ascii="Century Gothic" w:hAnsi="Century Gothic" w:cs="Footlight MT Light"/>
        </w:rPr>
        <w:t>All applications made shall be recorded in the access to information register.</w:t>
      </w:r>
    </w:p>
    <w:p w14:paraId="197DB7E9" w14:textId="55207DAF" w:rsidR="00796557" w:rsidRPr="00796557" w:rsidRDefault="00796557" w:rsidP="00796557">
      <w:pPr>
        <w:pStyle w:val="NormalWeb"/>
        <w:spacing w:beforeAutospacing="0" w:afterAutospacing="0" w:line="360" w:lineRule="auto"/>
        <w:rPr>
          <w:rFonts w:ascii="Century Gothic" w:hAnsi="Century Gothic" w:cs="Footlight MT Light"/>
        </w:rPr>
      </w:pPr>
      <w:r w:rsidRPr="00796557">
        <w:rPr>
          <w:rFonts w:ascii="Century Gothic" w:hAnsi="Century Gothic" w:cs="Footlight MT Light"/>
        </w:rPr>
        <w:t xml:space="preserve">The register shall contain </w:t>
      </w:r>
      <w:r w:rsidR="002B51F3">
        <w:rPr>
          <w:rFonts w:ascii="Century Gothic" w:hAnsi="Century Gothic" w:cs="Footlight MT Light"/>
        </w:rPr>
        <w:t xml:space="preserve">among other things; </w:t>
      </w:r>
      <w:r w:rsidRPr="00796557">
        <w:rPr>
          <w:rFonts w:ascii="Century Gothic" w:hAnsi="Century Gothic" w:cs="Footlight MT Light"/>
        </w:rPr>
        <w:t xml:space="preserve">the particulars of the applicant, a summary of information </w:t>
      </w:r>
      <w:r w:rsidR="00F7253C" w:rsidRPr="00796557">
        <w:rPr>
          <w:rFonts w:ascii="Century Gothic" w:hAnsi="Century Gothic" w:cs="Footlight MT Light"/>
        </w:rPr>
        <w:t xml:space="preserve">needed, </w:t>
      </w:r>
      <w:r w:rsidR="00F7253C">
        <w:rPr>
          <w:rFonts w:ascii="Century Gothic" w:hAnsi="Century Gothic" w:cs="Footlight MT Light"/>
        </w:rPr>
        <w:t>and</w:t>
      </w:r>
      <w:r w:rsidR="002B51F3">
        <w:rPr>
          <w:rFonts w:ascii="Century Gothic" w:hAnsi="Century Gothic" w:cs="Footlight MT Light"/>
        </w:rPr>
        <w:t xml:space="preserve"> </w:t>
      </w:r>
      <w:r w:rsidRPr="00796557">
        <w:rPr>
          <w:rFonts w:ascii="Century Gothic" w:hAnsi="Century Gothic" w:cs="Footlight MT Light"/>
        </w:rPr>
        <w:t xml:space="preserve">the action taken by </w:t>
      </w:r>
      <w:r w:rsidR="002B51F3" w:rsidRPr="008E4D8A">
        <w:rPr>
          <w:rFonts w:ascii="Century Gothic" w:hAnsi="Century Gothic"/>
          <w:spacing w:val="-1"/>
        </w:rPr>
        <w:t>BSAB</w:t>
      </w:r>
      <w:r w:rsidRPr="00796557">
        <w:rPr>
          <w:rFonts w:ascii="Century Gothic" w:hAnsi="Century Gothic" w:cs="Footlight MT Light"/>
        </w:rPr>
        <w:t xml:space="preserve">. </w:t>
      </w:r>
    </w:p>
    <w:p w14:paraId="0705348C" w14:textId="6883D688" w:rsidR="00796557" w:rsidRPr="00E7729D" w:rsidRDefault="007D372E" w:rsidP="000523A1">
      <w:pPr>
        <w:rPr>
          <w:rFonts w:ascii="Century Gothic" w:hAnsi="Century Gothic"/>
          <w:b/>
          <w:bCs/>
          <w:color w:val="000000" w:themeColor="text1"/>
          <w:sz w:val="24"/>
          <w:szCs w:val="24"/>
        </w:rPr>
      </w:pPr>
      <w:r w:rsidRPr="00E7729D">
        <w:rPr>
          <w:rFonts w:ascii="Century Gothic" w:hAnsi="Century Gothic"/>
          <w:b/>
          <w:bCs/>
          <w:color w:val="000000" w:themeColor="text1"/>
          <w:sz w:val="24"/>
          <w:szCs w:val="24"/>
        </w:rPr>
        <w:t xml:space="preserve">7.4 </w:t>
      </w:r>
      <w:r w:rsidR="00796557" w:rsidRPr="00E7729D">
        <w:rPr>
          <w:rFonts w:ascii="Century Gothic" w:hAnsi="Century Gothic"/>
          <w:b/>
          <w:bCs/>
          <w:color w:val="000000" w:themeColor="text1"/>
          <w:sz w:val="24"/>
          <w:szCs w:val="24"/>
        </w:rPr>
        <w:t>Fees</w:t>
      </w:r>
    </w:p>
    <w:p w14:paraId="6DBD9C99" w14:textId="50F7A232" w:rsidR="00796557" w:rsidRPr="00796557" w:rsidRDefault="00B3188F" w:rsidP="00796557">
      <w:pPr>
        <w:pStyle w:val="NormalWeb"/>
        <w:spacing w:beforeAutospacing="0" w:afterAutospacing="0" w:line="360" w:lineRule="auto"/>
        <w:rPr>
          <w:rFonts w:ascii="Century Gothic" w:hAnsi="Century Gothic"/>
          <w:b/>
        </w:rPr>
      </w:pPr>
      <w:r>
        <w:rPr>
          <w:rFonts w:ascii="Century Gothic" w:hAnsi="Century Gothic"/>
        </w:rPr>
        <w:t>BSAB</w:t>
      </w:r>
      <w:r w:rsidR="00796557" w:rsidRPr="00796557">
        <w:rPr>
          <w:rFonts w:ascii="Century Gothic" w:hAnsi="Century Gothic"/>
        </w:rPr>
        <w:t xml:space="preserve"> shall not </w:t>
      </w:r>
      <w:r w:rsidR="00796557" w:rsidRPr="00796557">
        <w:rPr>
          <w:rFonts w:ascii="Century Gothic" w:hAnsi="Century Gothic" w:cs="Footlight MT Light"/>
        </w:rPr>
        <w:t xml:space="preserve">charge </w:t>
      </w:r>
      <w:r w:rsidR="00796557" w:rsidRPr="00796557">
        <w:rPr>
          <w:rFonts w:ascii="Century Gothic" w:hAnsi="Century Gothic"/>
        </w:rPr>
        <w:t xml:space="preserve">a fee for the provision of information requested by an applicant. However, fees shall only be charged </w:t>
      </w:r>
      <w:r w:rsidR="0067620B">
        <w:rPr>
          <w:rFonts w:ascii="Century Gothic" w:hAnsi="Century Gothic"/>
        </w:rPr>
        <w:t xml:space="preserve">as per the ATI </w:t>
      </w:r>
      <w:proofErr w:type="gramStart"/>
      <w:r w:rsidR="0067620B">
        <w:rPr>
          <w:rFonts w:ascii="Century Gothic" w:hAnsi="Century Gothic"/>
        </w:rPr>
        <w:t xml:space="preserve">regulations </w:t>
      </w:r>
      <w:r w:rsidR="00796557" w:rsidRPr="00796557">
        <w:rPr>
          <w:rFonts w:ascii="Century Gothic" w:hAnsi="Century Gothic"/>
        </w:rPr>
        <w:t xml:space="preserve"> prescribing</w:t>
      </w:r>
      <w:proofErr w:type="gramEnd"/>
      <w:r w:rsidR="00796557" w:rsidRPr="00796557">
        <w:rPr>
          <w:rFonts w:ascii="Century Gothic" w:hAnsi="Century Gothic"/>
        </w:rPr>
        <w:t xml:space="preserve"> fees payable for expenses incurred in providing information to an applicant. </w:t>
      </w:r>
    </w:p>
    <w:p w14:paraId="1E2D8D33" w14:textId="7AB90C56" w:rsidR="00796557" w:rsidRPr="00E7729D" w:rsidRDefault="007D372E" w:rsidP="000523A1">
      <w:pPr>
        <w:rPr>
          <w:rFonts w:ascii="Century Gothic" w:hAnsi="Century Gothic"/>
          <w:b/>
          <w:bCs/>
          <w:color w:val="000000" w:themeColor="text1"/>
          <w:sz w:val="24"/>
          <w:szCs w:val="24"/>
        </w:rPr>
      </w:pPr>
      <w:r w:rsidRPr="00E7729D">
        <w:rPr>
          <w:rFonts w:ascii="Century Gothic" w:hAnsi="Century Gothic"/>
          <w:b/>
          <w:bCs/>
          <w:color w:val="000000" w:themeColor="text1"/>
          <w:szCs w:val="24"/>
        </w:rPr>
        <w:t xml:space="preserve">7.5 </w:t>
      </w:r>
      <w:r w:rsidR="00796557" w:rsidRPr="00E7729D">
        <w:rPr>
          <w:rFonts w:ascii="Century Gothic" w:hAnsi="Century Gothic"/>
          <w:b/>
          <w:bCs/>
          <w:color w:val="000000" w:themeColor="text1"/>
          <w:sz w:val="24"/>
          <w:szCs w:val="24"/>
        </w:rPr>
        <w:t>Processing of an Application</w:t>
      </w:r>
    </w:p>
    <w:p w14:paraId="548E9B7E" w14:textId="3C954C31" w:rsidR="00796557" w:rsidRPr="00796557" w:rsidRDefault="00B3188F" w:rsidP="00796557">
      <w:pPr>
        <w:pStyle w:val="NormalWeb"/>
        <w:spacing w:beforeAutospacing="0" w:afterAutospacing="0" w:line="360" w:lineRule="auto"/>
        <w:rPr>
          <w:rFonts w:ascii="Century Gothic" w:hAnsi="Century Gothic" w:cs="Footlight MT Light"/>
        </w:rPr>
      </w:pPr>
      <w:r>
        <w:rPr>
          <w:rFonts w:ascii="Century Gothic" w:hAnsi="Century Gothic" w:cs="Footlight MT Light"/>
        </w:rPr>
        <w:t>BSAB</w:t>
      </w:r>
      <w:r w:rsidR="00796557" w:rsidRPr="00796557">
        <w:rPr>
          <w:rFonts w:ascii="Century Gothic" w:hAnsi="Century Gothic" w:cs="Footlight MT Light"/>
        </w:rPr>
        <w:t xml:space="preserve"> shall process an application within twenty-one days (21) upon receipt of the application and ultimately decide on whether to grant or reject the same.  </w:t>
      </w:r>
    </w:p>
    <w:p w14:paraId="7DF012ED" w14:textId="426979EA" w:rsidR="00796557" w:rsidRPr="00796557" w:rsidRDefault="00796557" w:rsidP="00796557">
      <w:pPr>
        <w:pStyle w:val="NormalWeb"/>
        <w:spacing w:beforeAutospacing="0" w:afterAutospacing="0" w:line="360" w:lineRule="auto"/>
        <w:rPr>
          <w:rFonts w:ascii="Century Gothic" w:hAnsi="Century Gothic" w:cs="Footlight MT Light"/>
        </w:rPr>
      </w:pPr>
      <w:r w:rsidRPr="00796557">
        <w:rPr>
          <w:rFonts w:ascii="Century Gothic" w:hAnsi="Century Gothic" w:cs="Footlight MT Light"/>
        </w:rPr>
        <w:t xml:space="preserve">If the request concerns the life or liberty of a person, then </w:t>
      </w:r>
      <w:r w:rsidR="00B3188F">
        <w:rPr>
          <w:rFonts w:ascii="Century Gothic" w:hAnsi="Century Gothic" w:cs="Footlight MT Light"/>
        </w:rPr>
        <w:t>BSAB</w:t>
      </w:r>
      <w:r w:rsidRPr="00796557">
        <w:rPr>
          <w:rFonts w:ascii="Century Gothic" w:hAnsi="Century Gothic" w:cs="Footlight MT Light"/>
        </w:rPr>
        <w:t xml:space="preserve"> shall provide the information subject to </w:t>
      </w:r>
      <w:r w:rsidR="009E7182">
        <w:rPr>
          <w:rFonts w:ascii="Century Gothic" w:hAnsi="Century Gothic" w:cs="Footlight MT Light"/>
        </w:rPr>
        <w:t xml:space="preserve">Section </w:t>
      </w:r>
      <w:r w:rsidRPr="00796557">
        <w:rPr>
          <w:rFonts w:ascii="Century Gothic" w:hAnsi="Century Gothic" w:cs="Footlight MT Light"/>
        </w:rPr>
        <w:t>6</w:t>
      </w:r>
      <w:r w:rsidR="009E7182">
        <w:rPr>
          <w:rFonts w:ascii="Century Gothic" w:hAnsi="Century Gothic" w:cs="Footlight MT Light"/>
        </w:rPr>
        <w:t xml:space="preserve"> ATI Act 2016 </w:t>
      </w:r>
      <w:r w:rsidRPr="00796557">
        <w:rPr>
          <w:rFonts w:ascii="Century Gothic" w:hAnsi="Century Gothic" w:cs="Footlight MT Light"/>
        </w:rPr>
        <w:t>within forty-eight hours (48) upon receipt of the application.</w:t>
      </w:r>
    </w:p>
    <w:p w14:paraId="7E130C59" w14:textId="17A5C461" w:rsidR="00796557" w:rsidRPr="00796557" w:rsidRDefault="00B3188F" w:rsidP="00796557">
      <w:pPr>
        <w:pStyle w:val="NormalWeb"/>
        <w:spacing w:beforeAutospacing="0" w:afterAutospacing="0" w:line="360" w:lineRule="auto"/>
        <w:rPr>
          <w:rFonts w:ascii="Century Gothic" w:hAnsi="Century Gothic" w:cs="Footlight MT Light"/>
        </w:rPr>
      </w:pPr>
      <w:r>
        <w:rPr>
          <w:rFonts w:ascii="Century Gothic" w:hAnsi="Century Gothic" w:cs="Footlight MT Light"/>
        </w:rPr>
        <w:t>BSAB</w:t>
      </w:r>
      <w:r w:rsidR="00796557" w:rsidRPr="00796557">
        <w:rPr>
          <w:rFonts w:ascii="Century Gothic" w:hAnsi="Century Gothic" w:cs="Footlight MT Light"/>
        </w:rPr>
        <w:t xml:space="preserve"> may extend the period for processing and decision making on a single occasion by fourteen days (14) subject to the nature and quantity of information needed by the applicant. </w:t>
      </w:r>
    </w:p>
    <w:p w14:paraId="3BCDB515" w14:textId="1168FF6E" w:rsidR="00796557" w:rsidRPr="00E7729D" w:rsidRDefault="007D372E" w:rsidP="000523A1">
      <w:pPr>
        <w:rPr>
          <w:rFonts w:ascii="Century Gothic" w:hAnsi="Century Gothic"/>
          <w:b/>
          <w:bCs/>
          <w:color w:val="000000" w:themeColor="text1"/>
          <w:sz w:val="24"/>
          <w:szCs w:val="24"/>
        </w:rPr>
      </w:pPr>
      <w:r w:rsidRPr="00E7729D">
        <w:rPr>
          <w:rFonts w:ascii="Century Gothic" w:hAnsi="Century Gothic"/>
          <w:b/>
          <w:bCs/>
          <w:color w:val="000000" w:themeColor="text1"/>
          <w:sz w:val="24"/>
          <w:szCs w:val="24"/>
        </w:rPr>
        <w:t xml:space="preserve">7.6 </w:t>
      </w:r>
      <w:r w:rsidR="00796557" w:rsidRPr="00E7729D">
        <w:rPr>
          <w:rFonts w:ascii="Century Gothic" w:hAnsi="Century Gothic"/>
          <w:b/>
          <w:bCs/>
          <w:color w:val="000000" w:themeColor="text1"/>
          <w:sz w:val="24"/>
          <w:szCs w:val="24"/>
        </w:rPr>
        <w:t>Appeal mechanism</w:t>
      </w:r>
    </w:p>
    <w:p w14:paraId="5DA8BF1E" w14:textId="2F7C3AE2" w:rsidR="00796557" w:rsidRPr="00796557" w:rsidRDefault="00796557" w:rsidP="00796557">
      <w:pPr>
        <w:pStyle w:val="NormalWeb"/>
        <w:spacing w:beforeAutospacing="0" w:afterAutospacing="0" w:line="360" w:lineRule="auto"/>
        <w:rPr>
          <w:rFonts w:ascii="Century Gothic" w:hAnsi="Century Gothic" w:cs="Footlight MT Light"/>
        </w:rPr>
      </w:pPr>
      <w:r w:rsidRPr="00796557">
        <w:rPr>
          <w:rFonts w:ascii="Century Gothic" w:hAnsi="Century Gothic" w:cs="Footlight MT Light"/>
        </w:rPr>
        <w:t xml:space="preserve">An appeal can be launched in the event the applicant is dissatisfied with a decision made by </w:t>
      </w:r>
      <w:r w:rsidR="00B3188F">
        <w:rPr>
          <w:rFonts w:ascii="Century Gothic" w:hAnsi="Century Gothic" w:cs="Footlight MT Light"/>
        </w:rPr>
        <w:t>BSAB</w:t>
      </w:r>
      <w:r w:rsidRPr="00796557">
        <w:rPr>
          <w:rFonts w:ascii="Century Gothic" w:hAnsi="Century Gothic" w:cs="Footlight MT Light"/>
        </w:rPr>
        <w:t>. The applicant can escalate the matter to the CAJ.</w:t>
      </w:r>
    </w:p>
    <w:p w14:paraId="2600D110" w14:textId="5A88FEEC" w:rsidR="00796557" w:rsidRPr="00E7729D" w:rsidRDefault="007D372E" w:rsidP="000523A1">
      <w:pPr>
        <w:rPr>
          <w:rFonts w:ascii="Century Gothic" w:hAnsi="Century Gothic"/>
          <w:b/>
          <w:bCs/>
          <w:sz w:val="24"/>
          <w:szCs w:val="24"/>
        </w:rPr>
      </w:pPr>
      <w:r w:rsidRPr="00E7729D">
        <w:rPr>
          <w:rFonts w:ascii="Century Gothic" w:eastAsia="Times New Roman" w:hAnsi="Century Gothic"/>
          <w:b/>
          <w:bCs/>
          <w:sz w:val="24"/>
          <w:szCs w:val="24"/>
        </w:rPr>
        <w:t>7.8</w:t>
      </w:r>
      <w:r w:rsidR="00E7729D" w:rsidRPr="00E7729D">
        <w:rPr>
          <w:rFonts w:ascii="Century Gothic" w:eastAsia="Times New Roman" w:hAnsi="Century Gothic"/>
          <w:b/>
          <w:bCs/>
          <w:sz w:val="24"/>
          <w:szCs w:val="24"/>
        </w:rPr>
        <w:t xml:space="preserve"> </w:t>
      </w:r>
      <w:r w:rsidR="00796557" w:rsidRPr="00E7729D">
        <w:rPr>
          <w:rFonts w:ascii="Century Gothic" w:eastAsia="Times New Roman" w:hAnsi="Century Gothic"/>
          <w:b/>
          <w:bCs/>
          <w:sz w:val="24"/>
          <w:szCs w:val="24"/>
        </w:rPr>
        <w:t>Correction of Information</w:t>
      </w:r>
      <w:r w:rsidR="00796557" w:rsidRPr="00E7729D">
        <w:rPr>
          <w:rFonts w:ascii="Century Gothic" w:hAnsi="Century Gothic"/>
          <w:b/>
          <w:bCs/>
          <w:sz w:val="24"/>
          <w:szCs w:val="24"/>
        </w:rPr>
        <w:t>.</w:t>
      </w:r>
    </w:p>
    <w:p w14:paraId="08611A4C" w14:textId="2780A37C" w:rsidR="00796557" w:rsidRPr="00796557" w:rsidRDefault="00796557" w:rsidP="00796557">
      <w:pPr>
        <w:spacing w:line="360" w:lineRule="auto"/>
        <w:contextualSpacing/>
        <w:jc w:val="both"/>
        <w:rPr>
          <w:rFonts w:ascii="Century Gothic" w:hAnsi="Century Gothic" w:cs="Footlight MT Light"/>
          <w:bCs/>
          <w:sz w:val="24"/>
          <w:szCs w:val="24"/>
        </w:rPr>
      </w:pPr>
      <w:r w:rsidRPr="00796557">
        <w:rPr>
          <w:rFonts w:ascii="Century Gothic" w:hAnsi="Century Gothic" w:cs="Footlight MT Light"/>
          <w:bCs/>
          <w:sz w:val="24"/>
          <w:szCs w:val="24"/>
        </w:rPr>
        <w:t xml:space="preserve">This relates to errors that may be identified in records held by </w:t>
      </w:r>
      <w:r w:rsidR="00B3188F">
        <w:rPr>
          <w:rFonts w:ascii="Century Gothic" w:hAnsi="Century Gothic" w:cs="Footlight MT Light"/>
          <w:bCs/>
          <w:sz w:val="24"/>
          <w:szCs w:val="24"/>
        </w:rPr>
        <w:t>BSAB</w:t>
      </w:r>
      <w:r w:rsidRPr="00796557">
        <w:rPr>
          <w:rFonts w:ascii="Century Gothic" w:hAnsi="Century Gothic" w:cs="Footlight MT Light"/>
          <w:bCs/>
          <w:sz w:val="24"/>
          <w:szCs w:val="24"/>
        </w:rPr>
        <w:t xml:space="preserve"> where upon a written request by an applicant, public entity or private body </w:t>
      </w:r>
      <w:r w:rsidR="00B3188F">
        <w:rPr>
          <w:rFonts w:ascii="Century Gothic" w:hAnsi="Century Gothic" w:cs="Footlight MT Light"/>
          <w:bCs/>
          <w:sz w:val="24"/>
          <w:szCs w:val="24"/>
        </w:rPr>
        <w:t>BSAB</w:t>
      </w:r>
      <w:r w:rsidRPr="00796557">
        <w:rPr>
          <w:rFonts w:ascii="Century Gothic" w:hAnsi="Century Gothic" w:cs="Footlight MT Light"/>
          <w:bCs/>
          <w:sz w:val="24"/>
          <w:szCs w:val="24"/>
        </w:rPr>
        <w:t xml:space="preserve"> shall within a reasonable time update or correct any personal information held by it that may be out of date, inaccurate or incomplete relating to the applicant, public entity </w:t>
      </w:r>
      <w:r w:rsidRPr="00796557">
        <w:rPr>
          <w:rFonts w:ascii="Century Gothic" w:hAnsi="Century Gothic" w:cs="Footlight MT Light"/>
          <w:bCs/>
          <w:sz w:val="24"/>
          <w:szCs w:val="24"/>
        </w:rPr>
        <w:lastRenderedPageBreak/>
        <w:t xml:space="preserve">or private body at its own cost. </w:t>
      </w:r>
    </w:p>
    <w:p w14:paraId="103A9407" w14:textId="03B2F779" w:rsidR="00796557" w:rsidRPr="00E7729D" w:rsidRDefault="007D372E" w:rsidP="000523A1">
      <w:pPr>
        <w:rPr>
          <w:rFonts w:ascii="Century Gothic" w:eastAsia="Times New Roman" w:hAnsi="Century Gothic"/>
          <w:b/>
          <w:bCs/>
          <w:sz w:val="24"/>
          <w:szCs w:val="24"/>
        </w:rPr>
      </w:pPr>
      <w:r w:rsidRPr="00E7729D">
        <w:rPr>
          <w:rFonts w:ascii="Century Gothic" w:eastAsia="Times New Roman" w:hAnsi="Century Gothic"/>
          <w:b/>
          <w:bCs/>
          <w:sz w:val="24"/>
          <w:szCs w:val="24"/>
        </w:rPr>
        <w:t>7.9</w:t>
      </w:r>
      <w:r w:rsidR="00E7729D">
        <w:rPr>
          <w:rFonts w:ascii="Century Gothic" w:eastAsia="Times New Roman" w:hAnsi="Century Gothic"/>
          <w:b/>
          <w:bCs/>
          <w:sz w:val="24"/>
          <w:szCs w:val="24"/>
        </w:rPr>
        <w:t xml:space="preserve"> </w:t>
      </w:r>
      <w:r w:rsidR="00796557" w:rsidRPr="00E7729D">
        <w:rPr>
          <w:rFonts w:ascii="Century Gothic" w:eastAsia="Times New Roman" w:hAnsi="Century Gothic"/>
          <w:b/>
          <w:bCs/>
          <w:sz w:val="24"/>
          <w:szCs w:val="24"/>
        </w:rPr>
        <w:t>Protection of persons making disclosure</w:t>
      </w:r>
    </w:p>
    <w:p w14:paraId="324D8FC9" w14:textId="36288AF6" w:rsidR="00796557" w:rsidRPr="00796557" w:rsidRDefault="00B3188F" w:rsidP="00796557">
      <w:pPr>
        <w:spacing w:line="360" w:lineRule="auto"/>
        <w:contextualSpacing/>
        <w:jc w:val="both"/>
        <w:rPr>
          <w:rFonts w:ascii="Century Gothic" w:hAnsi="Century Gothic" w:cs="Footlight MT Light"/>
          <w:bCs/>
          <w:sz w:val="24"/>
          <w:szCs w:val="24"/>
        </w:rPr>
      </w:pPr>
      <w:r>
        <w:rPr>
          <w:rFonts w:ascii="Century Gothic" w:hAnsi="Century Gothic" w:cs="Footlight MT Light"/>
          <w:bCs/>
          <w:sz w:val="24"/>
          <w:szCs w:val="24"/>
        </w:rPr>
        <w:t>BSAB</w:t>
      </w:r>
      <w:r w:rsidR="00796557" w:rsidRPr="00796557">
        <w:rPr>
          <w:rFonts w:ascii="Century Gothic" w:hAnsi="Century Gothic" w:cs="Footlight MT Light"/>
          <w:bCs/>
          <w:sz w:val="24"/>
          <w:szCs w:val="24"/>
        </w:rPr>
        <w:t xml:space="preserve"> shall protect persons making disclosure of information of public interest in good faith in accordance with the Whistleblowing policy.</w:t>
      </w:r>
    </w:p>
    <w:p w14:paraId="6491D12F" w14:textId="41AEE433" w:rsidR="00796557" w:rsidRPr="001628EB" w:rsidRDefault="007D372E" w:rsidP="000523A1">
      <w:pPr>
        <w:rPr>
          <w:rFonts w:ascii="Century Gothic" w:eastAsia="Times New Roman" w:hAnsi="Century Gothic"/>
          <w:b/>
          <w:bCs/>
          <w:sz w:val="24"/>
          <w:szCs w:val="24"/>
        </w:rPr>
      </w:pPr>
      <w:r w:rsidRPr="00E7729D">
        <w:rPr>
          <w:rFonts w:ascii="Century Gothic" w:eastAsia="Times New Roman" w:hAnsi="Century Gothic"/>
          <w:b/>
          <w:bCs/>
          <w:sz w:val="24"/>
          <w:szCs w:val="24"/>
        </w:rPr>
        <w:t xml:space="preserve">7.10 </w:t>
      </w:r>
      <w:r w:rsidR="00796557" w:rsidRPr="00E7729D">
        <w:rPr>
          <w:rFonts w:ascii="Century Gothic" w:eastAsia="Times New Roman" w:hAnsi="Century Gothic"/>
          <w:b/>
          <w:bCs/>
          <w:sz w:val="24"/>
          <w:szCs w:val="24"/>
        </w:rPr>
        <w:t>Transfer of application</w:t>
      </w:r>
      <w:r w:rsidR="00796557" w:rsidRPr="001628EB">
        <w:rPr>
          <w:rFonts w:ascii="Century Gothic" w:eastAsia="Times New Roman" w:hAnsi="Century Gothic"/>
          <w:b/>
          <w:bCs/>
          <w:sz w:val="24"/>
          <w:szCs w:val="24"/>
        </w:rPr>
        <w:t xml:space="preserve">. </w:t>
      </w:r>
    </w:p>
    <w:p w14:paraId="4912D6A2" w14:textId="4887D713" w:rsidR="00796557" w:rsidRPr="00796557" w:rsidRDefault="00796557" w:rsidP="00796557">
      <w:pPr>
        <w:spacing w:line="360" w:lineRule="auto"/>
        <w:contextualSpacing/>
        <w:jc w:val="both"/>
        <w:rPr>
          <w:rFonts w:ascii="Century Gothic" w:hAnsi="Century Gothic" w:cs="Footlight MT Light"/>
          <w:bCs/>
          <w:sz w:val="24"/>
          <w:szCs w:val="24"/>
        </w:rPr>
      </w:pPr>
      <w:r w:rsidRPr="00796557">
        <w:rPr>
          <w:rFonts w:ascii="Century Gothic" w:hAnsi="Century Gothic" w:cs="Footlight MT Light"/>
          <w:bCs/>
          <w:sz w:val="24"/>
          <w:szCs w:val="24"/>
        </w:rPr>
        <w:t xml:space="preserve">In cases where an application received relates to information held by another public institution, </w:t>
      </w:r>
      <w:r w:rsidR="00B3188F">
        <w:rPr>
          <w:rFonts w:ascii="Century Gothic" w:hAnsi="Century Gothic" w:cs="Footlight MT Light"/>
          <w:bCs/>
          <w:sz w:val="24"/>
          <w:szCs w:val="24"/>
        </w:rPr>
        <w:t>BSAB</w:t>
      </w:r>
      <w:r w:rsidRPr="00796557">
        <w:rPr>
          <w:rFonts w:ascii="Century Gothic" w:hAnsi="Century Gothic" w:cs="Footlight MT Light"/>
          <w:bCs/>
          <w:sz w:val="24"/>
          <w:szCs w:val="24"/>
        </w:rPr>
        <w:t xml:space="preserve"> shall upon identifying the specific institution transfer the application to it within five days. Upon the transfer, </w:t>
      </w:r>
      <w:r w:rsidR="00B3188F">
        <w:rPr>
          <w:rFonts w:ascii="Century Gothic" w:hAnsi="Century Gothic" w:cs="Footlight MT Light"/>
          <w:bCs/>
          <w:sz w:val="24"/>
          <w:szCs w:val="24"/>
        </w:rPr>
        <w:t>BSAB</w:t>
      </w:r>
      <w:r w:rsidRPr="00796557">
        <w:rPr>
          <w:rFonts w:ascii="Century Gothic" w:hAnsi="Century Gothic" w:cs="Footlight MT Light"/>
          <w:bCs/>
          <w:sz w:val="24"/>
          <w:szCs w:val="24"/>
        </w:rPr>
        <w:t xml:space="preserve"> shall notify the concerned applicant on the same within seven days.</w:t>
      </w:r>
    </w:p>
    <w:p w14:paraId="72C0E788" w14:textId="6B2691A9" w:rsidR="00796557" w:rsidRPr="00E7729D" w:rsidRDefault="007D372E" w:rsidP="000523A1">
      <w:pPr>
        <w:rPr>
          <w:rFonts w:ascii="Century Gothic" w:eastAsia="Times New Roman" w:hAnsi="Century Gothic"/>
          <w:b/>
          <w:bCs/>
          <w:sz w:val="24"/>
          <w:szCs w:val="24"/>
        </w:rPr>
      </w:pPr>
      <w:r w:rsidRPr="00E7729D">
        <w:rPr>
          <w:rFonts w:ascii="Century Gothic" w:eastAsia="Times New Roman" w:hAnsi="Century Gothic"/>
          <w:b/>
          <w:bCs/>
          <w:sz w:val="24"/>
          <w:szCs w:val="24"/>
        </w:rPr>
        <w:t xml:space="preserve">7.11 </w:t>
      </w:r>
      <w:r w:rsidR="00796557" w:rsidRPr="00E7729D">
        <w:rPr>
          <w:rFonts w:ascii="Century Gothic" w:eastAsia="Times New Roman" w:hAnsi="Century Gothic"/>
          <w:b/>
          <w:bCs/>
          <w:sz w:val="24"/>
          <w:szCs w:val="24"/>
        </w:rPr>
        <w:t>Reporting</w:t>
      </w:r>
    </w:p>
    <w:p w14:paraId="6D7F2EB6" w14:textId="67B4BA53" w:rsidR="00796557" w:rsidRPr="00796557" w:rsidRDefault="00796557" w:rsidP="000523A1">
      <w:pPr>
        <w:rPr>
          <w:rFonts w:ascii="Century Gothic" w:hAnsi="Century Gothic" w:cs="Footlight MT Light"/>
          <w:sz w:val="24"/>
          <w:szCs w:val="24"/>
        </w:rPr>
      </w:pPr>
      <w:r w:rsidRPr="00796557">
        <w:rPr>
          <w:rFonts w:ascii="Century Gothic" w:hAnsi="Century Gothic" w:cs="Footlight MT Light"/>
          <w:sz w:val="24"/>
          <w:szCs w:val="24"/>
        </w:rPr>
        <w:t>On or before 30</w:t>
      </w:r>
      <w:r w:rsidRPr="00796557">
        <w:rPr>
          <w:rFonts w:ascii="Century Gothic" w:hAnsi="Century Gothic" w:cs="Footlight MT Light"/>
          <w:sz w:val="24"/>
          <w:szCs w:val="24"/>
          <w:vertAlign w:val="superscript"/>
        </w:rPr>
        <w:t>th</w:t>
      </w:r>
      <w:r w:rsidRPr="00796557">
        <w:rPr>
          <w:rFonts w:ascii="Century Gothic" w:hAnsi="Century Gothic" w:cs="Footlight MT Light"/>
          <w:sz w:val="24"/>
          <w:szCs w:val="24"/>
        </w:rPr>
        <w:t xml:space="preserve"> day of June of each year, </w:t>
      </w:r>
      <w:r w:rsidR="00B3188F">
        <w:rPr>
          <w:rFonts w:ascii="Century Gothic" w:hAnsi="Century Gothic" w:cs="Footlight MT Light"/>
        </w:rPr>
        <w:t>BSAB</w:t>
      </w:r>
      <w:r w:rsidRPr="00796557">
        <w:rPr>
          <w:rFonts w:ascii="Century Gothic" w:hAnsi="Century Gothic" w:cs="Footlight MT Light"/>
          <w:sz w:val="24"/>
          <w:szCs w:val="24"/>
        </w:rPr>
        <w:t xml:space="preserve"> shall submit to CAJ a report covering the preceding year which shall include:</w:t>
      </w:r>
    </w:p>
    <w:p w14:paraId="432FE1F2" w14:textId="77777777" w:rsidR="00796557" w:rsidRPr="00796557" w:rsidRDefault="00796557" w:rsidP="00E376FF">
      <w:pPr>
        <w:pStyle w:val="NormalWeb"/>
        <w:numPr>
          <w:ilvl w:val="0"/>
          <w:numId w:val="5"/>
        </w:numPr>
        <w:spacing w:beforeAutospacing="0" w:afterAutospacing="0" w:line="360" w:lineRule="auto"/>
        <w:rPr>
          <w:rFonts w:ascii="Century Gothic" w:hAnsi="Century Gothic" w:cs="Footlight MT Light"/>
        </w:rPr>
      </w:pPr>
      <w:r w:rsidRPr="00796557">
        <w:rPr>
          <w:rFonts w:ascii="Century Gothic" w:hAnsi="Century Gothic" w:cs="Footlight MT Light"/>
        </w:rPr>
        <w:t>Number of requests of information received and number of information processed.</w:t>
      </w:r>
    </w:p>
    <w:p w14:paraId="1EFBD510" w14:textId="58F6DCD3" w:rsidR="00796557" w:rsidRPr="00796557" w:rsidRDefault="00796557" w:rsidP="00E376FF">
      <w:pPr>
        <w:pStyle w:val="NormalWeb"/>
        <w:numPr>
          <w:ilvl w:val="0"/>
          <w:numId w:val="5"/>
        </w:numPr>
        <w:spacing w:beforeAutospacing="0" w:afterAutospacing="0" w:line="360" w:lineRule="auto"/>
        <w:rPr>
          <w:rFonts w:ascii="Century Gothic" w:hAnsi="Century Gothic" w:cs="Footlight MT Light"/>
        </w:rPr>
      </w:pPr>
      <w:r w:rsidRPr="00796557">
        <w:rPr>
          <w:rFonts w:ascii="Century Gothic" w:hAnsi="Century Gothic" w:cs="Footlight MT Light"/>
        </w:rPr>
        <w:t xml:space="preserve">Number of determinations rejected by </w:t>
      </w:r>
      <w:r w:rsidR="00B3188F">
        <w:rPr>
          <w:rFonts w:ascii="Century Gothic" w:hAnsi="Century Gothic" w:cs="Footlight MT Light"/>
        </w:rPr>
        <w:t>BSAB</w:t>
      </w:r>
      <w:r w:rsidRPr="00796557">
        <w:rPr>
          <w:rFonts w:ascii="Century Gothic" w:hAnsi="Century Gothic" w:cs="Footlight MT Light"/>
        </w:rPr>
        <w:t xml:space="preserve"> and the reasons for such determinations.</w:t>
      </w:r>
    </w:p>
    <w:p w14:paraId="3E29799D" w14:textId="56583946" w:rsidR="00796557" w:rsidRPr="00796557" w:rsidRDefault="00796557" w:rsidP="00E376FF">
      <w:pPr>
        <w:pStyle w:val="NormalWeb"/>
        <w:numPr>
          <w:ilvl w:val="0"/>
          <w:numId w:val="5"/>
        </w:numPr>
        <w:spacing w:beforeAutospacing="0" w:afterAutospacing="0" w:line="360" w:lineRule="auto"/>
        <w:rPr>
          <w:rFonts w:ascii="Century Gothic" w:hAnsi="Century Gothic" w:cs="Footlight MT Light"/>
        </w:rPr>
      </w:pPr>
      <w:r w:rsidRPr="00796557">
        <w:rPr>
          <w:rFonts w:ascii="Century Gothic" w:hAnsi="Century Gothic" w:cs="Footlight MT Light"/>
        </w:rPr>
        <w:t xml:space="preserve">The average number of days taken by </w:t>
      </w:r>
      <w:r w:rsidR="00B3188F">
        <w:rPr>
          <w:rFonts w:ascii="Century Gothic" w:hAnsi="Century Gothic" w:cs="Footlight MT Light"/>
        </w:rPr>
        <w:t>BSAB</w:t>
      </w:r>
      <w:r w:rsidRPr="00796557">
        <w:rPr>
          <w:rFonts w:ascii="Century Gothic" w:hAnsi="Century Gothic" w:cs="Footlight MT Light"/>
        </w:rPr>
        <w:t xml:space="preserve"> to process different requests.</w:t>
      </w:r>
    </w:p>
    <w:p w14:paraId="582B5BB8" w14:textId="77777777" w:rsidR="00796557" w:rsidRPr="00796557" w:rsidRDefault="00796557" w:rsidP="00E376FF">
      <w:pPr>
        <w:pStyle w:val="NormalWeb"/>
        <w:numPr>
          <w:ilvl w:val="0"/>
          <w:numId w:val="5"/>
        </w:numPr>
        <w:spacing w:beforeAutospacing="0" w:afterAutospacing="0" w:line="360" w:lineRule="auto"/>
        <w:rPr>
          <w:rFonts w:ascii="Century Gothic" w:hAnsi="Century Gothic" w:cs="Footlight MT Light"/>
        </w:rPr>
      </w:pPr>
      <w:r w:rsidRPr="00796557">
        <w:rPr>
          <w:rFonts w:ascii="Century Gothic" w:hAnsi="Century Gothic" w:cs="Footlight MT Light"/>
        </w:rPr>
        <w:t>The number of full-time staff devoted to process requests.</w:t>
      </w:r>
    </w:p>
    <w:p w14:paraId="7EC44197" w14:textId="77777777" w:rsidR="00416838" w:rsidRDefault="00416838" w:rsidP="008E4D8A">
      <w:pPr>
        <w:pStyle w:val="BodyText"/>
        <w:spacing w:before="48" w:line="360" w:lineRule="auto"/>
        <w:ind w:right="114"/>
        <w:jc w:val="both"/>
        <w:rPr>
          <w:rFonts w:ascii="Century Gothic" w:hAnsi="Century Gothic"/>
          <w:b/>
          <w:w w:val="95"/>
        </w:rPr>
      </w:pPr>
    </w:p>
    <w:p w14:paraId="46E8E8A0" w14:textId="77777777" w:rsidR="009B5D3B" w:rsidRDefault="00086E62" w:rsidP="00E376FF">
      <w:pPr>
        <w:pStyle w:val="Heading1"/>
        <w:numPr>
          <w:ilvl w:val="0"/>
          <w:numId w:val="6"/>
        </w:numPr>
      </w:pPr>
      <w:bookmarkStart w:id="14" w:name="_Toc114226359"/>
      <w:bookmarkStart w:id="15" w:name="_Toc153313106"/>
      <w:r w:rsidRPr="0074090D">
        <w:t>ENFORCEMENT</w:t>
      </w:r>
      <w:bookmarkStart w:id="16" w:name="_Toc114226360"/>
      <w:bookmarkEnd w:id="14"/>
      <w:bookmarkEnd w:id="15"/>
    </w:p>
    <w:p w14:paraId="4A6A0DFB" w14:textId="77777777" w:rsidR="00E7729D" w:rsidRPr="00E7729D" w:rsidRDefault="00E7729D" w:rsidP="00E7729D">
      <w:pPr>
        <w:pStyle w:val="Heading2"/>
        <w:numPr>
          <w:ilvl w:val="0"/>
          <w:numId w:val="0"/>
        </w:numPr>
        <w:ind w:left="1287"/>
      </w:pPr>
    </w:p>
    <w:bookmarkEnd w:id="16"/>
    <w:p w14:paraId="646DB022" w14:textId="24A9BC21" w:rsidR="00086E62" w:rsidRPr="00E7729D" w:rsidRDefault="006958AD" w:rsidP="000523A1">
      <w:pPr>
        <w:rPr>
          <w:rFonts w:ascii="Century Gothic" w:hAnsi="Century Gothic"/>
          <w:b/>
          <w:bCs/>
          <w:sz w:val="24"/>
          <w:szCs w:val="24"/>
        </w:rPr>
      </w:pPr>
      <w:r w:rsidRPr="00E7729D">
        <w:rPr>
          <w:rFonts w:ascii="Century Gothic" w:hAnsi="Century Gothic"/>
          <w:b/>
          <w:bCs/>
          <w:sz w:val="24"/>
          <w:szCs w:val="24"/>
        </w:rPr>
        <w:t xml:space="preserve">8.1 </w:t>
      </w:r>
      <w:r w:rsidR="009B5D3B" w:rsidRPr="00E7729D">
        <w:rPr>
          <w:rFonts w:ascii="Century Gothic" w:hAnsi="Century Gothic"/>
          <w:b/>
          <w:bCs/>
          <w:sz w:val="24"/>
          <w:szCs w:val="24"/>
        </w:rPr>
        <w:t>BSAB Board</w:t>
      </w:r>
    </w:p>
    <w:p w14:paraId="5F0AE5DC" w14:textId="0B155E5E" w:rsidR="00086E62" w:rsidRPr="00086E62" w:rsidRDefault="00086E62" w:rsidP="00086E62">
      <w:pPr>
        <w:spacing w:line="360" w:lineRule="auto"/>
        <w:jc w:val="both"/>
        <w:rPr>
          <w:rFonts w:ascii="Century Gothic" w:hAnsi="Century Gothic"/>
          <w:sz w:val="24"/>
          <w:szCs w:val="24"/>
        </w:rPr>
      </w:pPr>
      <w:r w:rsidRPr="00086E62">
        <w:rPr>
          <w:rFonts w:ascii="Century Gothic" w:hAnsi="Century Gothic"/>
          <w:sz w:val="24"/>
          <w:szCs w:val="24"/>
        </w:rPr>
        <w:t>The Board shall approve and oversee the implementation of this Policy.</w:t>
      </w:r>
    </w:p>
    <w:p w14:paraId="40211D23" w14:textId="7DBEE495" w:rsidR="00086E62" w:rsidRPr="00E7729D" w:rsidRDefault="006958AD" w:rsidP="000523A1">
      <w:pPr>
        <w:rPr>
          <w:rFonts w:ascii="Century Gothic" w:hAnsi="Century Gothic"/>
          <w:b/>
          <w:bCs/>
          <w:sz w:val="24"/>
          <w:szCs w:val="24"/>
        </w:rPr>
      </w:pPr>
      <w:r w:rsidRPr="00E7729D">
        <w:rPr>
          <w:rFonts w:ascii="Century Gothic" w:hAnsi="Century Gothic"/>
          <w:b/>
          <w:bCs/>
          <w:sz w:val="24"/>
          <w:szCs w:val="24"/>
        </w:rPr>
        <w:t xml:space="preserve">8.2 </w:t>
      </w:r>
      <w:r w:rsidR="00086E62" w:rsidRPr="00E7729D">
        <w:rPr>
          <w:rFonts w:ascii="Century Gothic" w:hAnsi="Century Gothic"/>
          <w:b/>
          <w:bCs/>
          <w:sz w:val="24"/>
          <w:szCs w:val="24"/>
        </w:rPr>
        <w:t xml:space="preserve">Chief Executive officer </w:t>
      </w:r>
    </w:p>
    <w:p w14:paraId="182829E3" w14:textId="557CEA3E" w:rsidR="00FE52F8" w:rsidRPr="00FE52F8" w:rsidRDefault="00FE52F8" w:rsidP="00FE52F8">
      <w:pPr>
        <w:widowControl/>
        <w:autoSpaceDE/>
        <w:autoSpaceDN/>
        <w:spacing w:after="160" w:line="360" w:lineRule="auto"/>
        <w:contextualSpacing/>
        <w:jc w:val="both"/>
        <w:rPr>
          <w:rFonts w:ascii="Century Gothic" w:hAnsi="Century Gothic"/>
          <w:sz w:val="24"/>
          <w:szCs w:val="24"/>
        </w:rPr>
      </w:pPr>
      <w:r>
        <w:rPr>
          <w:rFonts w:ascii="Century Gothic" w:hAnsi="Century Gothic"/>
          <w:sz w:val="24"/>
          <w:szCs w:val="24"/>
        </w:rPr>
        <w:t xml:space="preserve">The CEO </w:t>
      </w:r>
      <w:r w:rsidRPr="00FE52F8">
        <w:rPr>
          <w:rFonts w:ascii="Century Gothic" w:hAnsi="Century Gothic"/>
          <w:sz w:val="24"/>
          <w:szCs w:val="24"/>
        </w:rPr>
        <w:t>has the responsibility of guiding and giving the requisite support for the implementation of the Access to Information policy. The CEO shall be the Information Access Officer (IAO) for purposes of this Act, but may delegate the performance of his or her duties to an information access officer to any BSAB officer.</w:t>
      </w:r>
    </w:p>
    <w:p w14:paraId="626C26C8" w14:textId="5EE36DBC" w:rsidR="00086E62" w:rsidRPr="00E7729D" w:rsidRDefault="007239A5" w:rsidP="000523A1">
      <w:pPr>
        <w:rPr>
          <w:rFonts w:ascii="Century Gothic" w:hAnsi="Century Gothic"/>
          <w:b/>
          <w:bCs/>
          <w:color w:val="000000" w:themeColor="text1"/>
          <w:sz w:val="24"/>
          <w:szCs w:val="24"/>
        </w:rPr>
      </w:pPr>
      <w:r w:rsidRPr="00E7729D">
        <w:rPr>
          <w:rFonts w:ascii="Century Gothic" w:hAnsi="Century Gothic"/>
          <w:b/>
          <w:bCs/>
          <w:color w:val="000000" w:themeColor="text1"/>
          <w:sz w:val="24"/>
          <w:szCs w:val="24"/>
        </w:rPr>
        <w:t xml:space="preserve">8.3 </w:t>
      </w:r>
      <w:r w:rsidR="00086E62" w:rsidRPr="00E7729D">
        <w:rPr>
          <w:rFonts w:ascii="Century Gothic" w:hAnsi="Century Gothic"/>
          <w:b/>
          <w:bCs/>
          <w:color w:val="000000" w:themeColor="text1"/>
          <w:sz w:val="24"/>
          <w:szCs w:val="24"/>
        </w:rPr>
        <w:t>Heads of D</w:t>
      </w:r>
      <w:r w:rsidR="001D3384" w:rsidRPr="00E7729D">
        <w:rPr>
          <w:rFonts w:ascii="Century Gothic" w:hAnsi="Century Gothic"/>
          <w:b/>
          <w:bCs/>
          <w:color w:val="000000" w:themeColor="text1"/>
          <w:sz w:val="24"/>
          <w:szCs w:val="24"/>
        </w:rPr>
        <w:t>irectorates</w:t>
      </w:r>
    </w:p>
    <w:p w14:paraId="6A18B699" w14:textId="77777777" w:rsidR="00086E62" w:rsidRDefault="00086E62" w:rsidP="00086E62">
      <w:pPr>
        <w:spacing w:line="360" w:lineRule="auto"/>
        <w:jc w:val="both"/>
        <w:rPr>
          <w:rFonts w:ascii="Century Gothic" w:hAnsi="Century Gothic"/>
          <w:sz w:val="24"/>
          <w:szCs w:val="24"/>
        </w:rPr>
      </w:pPr>
      <w:r w:rsidRPr="00086E62">
        <w:rPr>
          <w:rFonts w:ascii="Century Gothic" w:hAnsi="Century Gothic"/>
          <w:sz w:val="24"/>
          <w:szCs w:val="24"/>
        </w:rPr>
        <w:lastRenderedPageBreak/>
        <w:t>The Heads of Departments shall be responsible for implementation of this policy in their respective departments.</w:t>
      </w:r>
    </w:p>
    <w:p w14:paraId="27B3956C" w14:textId="0596FABC" w:rsidR="00F46D03" w:rsidRPr="00E7729D" w:rsidRDefault="00F46D03" w:rsidP="000523A1">
      <w:pPr>
        <w:rPr>
          <w:rFonts w:ascii="Century Gothic" w:hAnsi="Century Gothic"/>
          <w:b/>
          <w:bCs/>
          <w:sz w:val="24"/>
          <w:szCs w:val="24"/>
        </w:rPr>
      </w:pPr>
      <w:r w:rsidRPr="00F46D03">
        <w:rPr>
          <w:rFonts w:ascii="Century Gothic" w:hAnsi="Century Gothic"/>
        </w:rPr>
        <w:t xml:space="preserve"> </w:t>
      </w:r>
      <w:r w:rsidR="007239A5" w:rsidRPr="00E7729D">
        <w:rPr>
          <w:rFonts w:ascii="Century Gothic" w:hAnsi="Century Gothic"/>
          <w:b/>
          <w:bCs/>
          <w:sz w:val="24"/>
          <w:szCs w:val="24"/>
        </w:rPr>
        <w:t xml:space="preserve">8.4 </w:t>
      </w:r>
      <w:r w:rsidRPr="00E7729D">
        <w:rPr>
          <w:rFonts w:ascii="Century Gothic" w:hAnsi="Century Gothic"/>
          <w:b/>
          <w:bCs/>
          <w:sz w:val="24"/>
          <w:szCs w:val="24"/>
        </w:rPr>
        <w:t>BSAB Staff</w:t>
      </w:r>
    </w:p>
    <w:p w14:paraId="2F782893" w14:textId="6A363846" w:rsidR="00F46D03" w:rsidRPr="00F46D03" w:rsidRDefault="00F46D03" w:rsidP="00F46D03">
      <w:pPr>
        <w:spacing w:line="360" w:lineRule="auto"/>
        <w:rPr>
          <w:rFonts w:ascii="Century Gothic" w:hAnsi="Century Gothic"/>
          <w:szCs w:val="24"/>
        </w:rPr>
      </w:pPr>
      <w:r w:rsidRPr="00F46D03">
        <w:rPr>
          <w:rFonts w:ascii="Century Gothic" w:hAnsi="Century Gothic"/>
          <w:szCs w:val="24"/>
        </w:rPr>
        <w:t xml:space="preserve">Members of staff shall comply with the provisions of the </w:t>
      </w:r>
      <w:r w:rsidR="00467ADF">
        <w:rPr>
          <w:rFonts w:ascii="Century Gothic" w:hAnsi="Century Gothic" w:cs="Footlight MT Light"/>
          <w:szCs w:val="24"/>
        </w:rPr>
        <w:t>ATI</w:t>
      </w:r>
      <w:r w:rsidRPr="00F46D03">
        <w:rPr>
          <w:rFonts w:ascii="Century Gothic" w:hAnsi="Century Gothic" w:cs="Footlight MT Light"/>
          <w:szCs w:val="24"/>
        </w:rPr>
        <w:t xml:space="preserve"> Act of 2</w:t>
      </w:r>
      <w:r w:rsidR="00467ADF">
        <w:rPr>
          <w:rFonts w:ascii="Century Gothic" w:hAnsi="Century Gothic" w:cs="Footlight MT Light"/>
          <w:szCs w:val="24"/>
        </w:rPr>
        <w:t>016</w:t>
      </w:r>
      <w:r w:rsidRPr="00F46D03">
        <w:rPr>
          <w:rFonts w:ascii="Century Gothic" w:hAnsi="Century Gothic" w:cs="Footlight MT Light"/>
          <w:szCs w:val="24"/>
        </w:rPr>
        <w:t xml:space="preserve"> in adherence to this policy.</w:t>
      </w:r>
    </w:p>
    <w:p w14:paraId="62C6BE36" w14:textId="77777777" w:rsidR="00416838" w:rsidRDefault="00416838" w:rsidP="008E4D8A">
      <w:pPr>
        <w:pStyle w:val="BodyText"/>
        <w:spacing w:before="48" w:line="360" w:lineRule="auto"/>
        <w:ind w:right="114"/>
        <w:jc w:val="both"/>
        <w:rPr>
          <w:rFonts w:ascii="Century Gothic" w:hAnsi="Century Gothic"/>
          <w:b/>
          <w:w w:val="95"/>
        </w:rPr>
      </w:pPr>
    </w:p>
    <w:p w14:paraId="0B37658D" w14:textId="77777777" w:rsidR="001E2B17" w:rsidRPr="008420EE" w:rsidRDefault="001E2B17" w:rsidP="00E376FF">
      <w:pPr>
        <w:pStyle w:val="Heading1"/>
        <w:numPr>
          <w:ilvl w:val="0"/>
          <w:numId w:val="6"/>
        </w:numPr>
        <w:rPr>
          <w:w w:val="95"/>
        </w:rPr>
      </w:pPr>
      <w:bookmarkStart w:id="17" w:name="_Toc153313107"/>
      <w:r w:rsidRPr="008420EE">
        <w:rPr>
          <w:w w:val="95"/>
        </w:rPr>
        <w:t>AWARENESS CREATION AND TRAINING</w:t>
      </w:r>
      <w:bookmarkEnd w:id="17"/>
    </w:p>
    <w:p w14:paraId="673F7729" w14:textId="77777777" w:rsidR="001E2B17" w:rsidRPr="008E4D8A" w:rsidRDefault="001E2B17" w:rsidP="008E4D8A">
      <w:pPr>
        <w:widowControl/>
        <w:autoSpaceDE/>
        <w:autoSpaceDN/>
        <w:spacing w:after="160" w:line="360" w:lineRule="auto"/>
        <w:contextualSpacing/>
        <w:jc w:val="both"/>
        <w:rPr>
          <w:rFonts w:ascii="Century Gothic" w:hAnsi="Century Gothic"/>
          <w:w w:val="95"/>
          <w:sz w:val="24"/>
          <w:szCs w:val="24"/>
        </w:rPr>
      </w:pPr>
      <w:r w:rsidRPr="008E4D8A">
        <w:rPr>
          <w:rFonts w:ascii="Century Gothic" w:hAnsi="Century Gothic"/>
          <w:w w:val="95"/>
          <w:sz w:val="24"/>
          <w:szCs w:val="24"/>
        </w:rPr>
        <w:t>BSAB will take necessary measures to create awareness and inform the public on the right of access to information and to train its staff to enable them assist citizens in exercising their rights under this policy as well as its mandate to the public</w:t>
      </w:r>
    </w:p>
    <w:p w14:paraId="3A1E0ADF" w14:textId="77777777" w:rsidR="006A1853" w:rsidRDefault="006A1853" w:rsidP="008E4D8A">
      <w:pPr>
        <w:widowControl/>
        <w:autoSpaceDE/>
        <w:autoSpaceDN/>
        <w:spacing w:after="160" w:line="360" w:lineRule="auto"/>
        <w:contextualSpacing/>
        <w:jc w:val="both"/>
        <w:rPr>
          <w:rFonts w:ascii="Century Gothic" w:hAnsi="Century Gothic"/>
          <w:b/>
          <w:w w:val="95"/>
          <w:sz w:val="24"/>
          <w:szCs w:val="24"/>
        </w:rPr>
      </w:pPr>
    </w:p>
    <w:p w14:paraId="712AA5BF" w14:textId="77777777" w:rsidR="00E85996" w:rsidRPr="008420EE" w:rsidRDefault="00E85996" w:rsidP="00E376FF">
      <w:pPr>
        <w:pStyle w:val="Heading1"/>
        <w:numPr>
          <w:ilvl w:val="0"/>
          <w:numId w:val="6"/>
        </w:numPr>
      </w:pPr>
      <w:bookmarkStart w:id="18" w:name="_Toc153313108"/>
      <w:r w:rsidRPr="008420EE">
        <w:rPr>
          <w:w w:val="95"/>
        </w:rPr>
        <w:t>MONITORING AND EVALUATION</w:t>
      </w:r>
      <w:bookmarkEnd w:id="18"/>
    </w:p>
    <w:p w14:paraId="0C257C83" w14:textId="77777777" w:rsidR="00C461B3" w:rsidRPr="008E4D8A" w:rsidRDefault="00E85996" w:rsidP="008E4D8A">
      <w:pPr>
        <w:pStyle w:val="BodyText"/>
        <w:spacing w:before="1" w:line="360" w:lineRule="auto"/>
        <w:jc w:val="both"/>
        <w:rPr>
          <w:rFonts w:ascii="Century Gothic" w:hAnsi="Century Gothic"/>
          <w:w w:val="90"/>
        </w:rPr>
      </w:pPr>
      <w:r w:rsidRPr="008E4D8A">
        <w:rPr>
          <w:rFonts w:ascii="Century Gothic" w:hAnsi="Century Gothic"/>
          <w:w w:val="90"/>
        </w:rPr>
        <w:t>BSAB shall continuously monitor compliance and periodically evaluate performance of the Access and Information Policy. The Board will assess the effectiveness of the, learning lessons from its successes and shortcomings, and staying abreast of new technologies and practices.</w:t>
      </w:r>
    </w:p>
    <w:p w14:paraId="15266544" w14:textId="77777777" w:rsidR="006C25D6" w:rsidRPr="008420EE" w:rsidRDefault="006C25D6" w:rsidP="00E376FF">
      <w:pPr>
        <w:pStyle w:val="Heading1"/>
        <w:numPr>
          <w:ilvl w:val="0"/>
          <w:numId w:val="6"/>
        </w:numPr>
        <w:rPr>
          <w:w w:val="95"/>
        </w:rPr>
      </w:pPr>
      <w:bookmarkStart w:id="19" w:name="_Toc153313109"/>
      <w:r w:rsidRPr="008420EE">
        <w:rPr>
          <w:w w:val="95"/>
        </w:rPr>
        <w:t>REVIEW OF POLICY</w:t>
      </w:r>
      <w:bookmarkEnd w:id="19"/>
    </w:p>
    <w:p w14:paraId="0C99592A" w14:textId="500C546D" w:rsidR="00E14CF5" w:rsidRPr="006A563F" w:rsidRDefault="006C25D6" w:rsidP="006A563F">
      <w:pPr>
        <w:widowControl/>
        <w:autoSpaceDE/>
        <w:autoSpaceDN/>
        <w:spacing w:after="160" w:line="360" w:lineRule="auto"/>
        <w:contextualSpacing/>
        <w:jc w:val="both"/>
        <w:rPr>
          <w:rFonts w:ascii="Century Gothic" w:hAnsi="Century Gothic"/>
          <w:w w:val="95"/>
          <w:sz w:val="24"/>
          <w:szCs w:val="24"/>
        </w:rPr>
      </w:pPr>
      <w:r w:rsidRPr="008E4D8A">
        <w:rPr>
          <w:rFonts w:ascii="Century Gothic" w:hAnsi="Century Gothic"/>
          <w:w w:val="95"/>
          <w:sz w:val="24"/>
          <w:szCs w:val="24"/>
        </w:rPr>
        <w:t>This policy will be reviewed every three years with effect from the date of approval or as need aris</w:t>
      </w:r>
      <w:r w:rsidRPr="00BE13D7">
        <w:rPr>
          <w:rFonts w:ascii="Century Gothic" w:hAnsi="Century Gothic"/>
          <w:w w:val="95"/>
          <w:sz w:val="24"/>
          <w:szCs w:val="24"/>
        </w:rPr>
        <w:t>es.</w:t>
      </w:r>
    </w:p>
    <w:p w14:paraId="1812F5F9" w14:textId="77777777" w:rsidR="00CF7C08" w:rsidRDefault="00CF7C08" w:rsidP="000D21DC">
      <w:pPr>
        <w:rPr>
          <w:rFonts w:ascii="Century Gothic" w:eastAsia="Times New Roman" w:hAnsi="Century Gothic" w:cs="Times New Roman"/>
          <w:b/>
        </w:rPr>
      </w:pPr>
      <w:bookmarkStart w:id="20" w:name="_Toc114226365"/>
    </w:p>
    <w:p w14:paraId="67072C9F" w14:textId="77777777" w:rsidR="00431054" w:rsidRDefault="00431054" w:rsidP="000D21DC">
      <w:pPr>
        <w:rPr>
          <w:rFonts w:ascii="Century Gothic" w:eastAsia="Times New Roman" w:hAnsi="Century Gothic" w:cs="Times New Roman"/>
          <w:b/>
        </w:rPr>
      </w:pPr>
    </w:p>
    <w:p w14:paraId="14F81FBE" w14:textId="77777777" w:rsidR="00431054" w:rsidRDefault="00431054" w:rsidP="000D21DC">
      <w:pPr>
        <w:rPr>
          <w:rFonts w:ascii="Century Gothic" w:eastAsia="Times New Roman" w:hAnsi="Century Gothic" w:cs="Times New Roman"/>
          <w:b/>
        </w:rPr>
      </w:pPr>
    </w:p>
    <w:p w14:paraId="5C30B498" w14:textId="77777777" w:rsidR="00431054" w:rsidRDefault="00431054" w:rsidP="000D21DC">
      <w:pPr>
        <w:rPr>
          <w:rFonts w:ascii="Century Gothic" w:eastAsia="Times New Roman" w:hAnsi="Century Gothic" w:cs="Times New Roman"/>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21"/>
        <w:gridCol w:w="4621"/>
      </w:tblGrid>
      <w:tr w:rsidR="0028114B" w:rsidRPr="0028114B" w14:paraId="3BBEAFD0" w14:textId="77777777" w:rsidTr="0028114B">
        <w:tc>
          <w:tcPr>
            <w:tcW w:w="4621" w:type="dxa"/>
            <w:shd w:val="clear" w:color="auto" w:fill="EAF1DD"/>
          </w:tcPr>
          <w:p w14:paraId="643134A0" w14:textId="77777777" w:rsidR="0028114B" w:rsidRPr="0028114B" w:rsidRDefault="0028114B" w:rsidP="0028114B">
            <w:pPr>
              <w:widowControl/>
              <w:autoSpaceDE/>
              <w:autoSpaceDN/>
              <w:spacing w:before="100" w:beforeAutospacing="1" w:after="100" w:afterAutospacing="1" w:line="360" w:lineRule="auto"/>
              <w:rPr>
                <w:rFonts w:ascii="Century Gothic" w:eastAsia="Calibri" w:hAnsi="Century Gothic" w:cs="Times New Roman"/>
                <w:b/>
                <w:szCs w:val="24"/>
              </w:rPr>
            </w:pPr>
            <w:r w:rsidRPr="0028114B">
              <w:rPr>
                <w:rFonts w:ascii="Century Gothic" w:eastAsia="Calibri" w:hAnsi="Century Gothic" w:cs="Times New Roman"/>
                <w:b/>
                <w:szCs w:val="24"/>
              </w:rPr>
              <w:t>Approval and Review</w:t>
            </w:r>
          </w:p>
        </w:tc>
        <w:tc>
          <w:tcPr>
            <w:tcW w:w="4621" w:type="dxa"/>
            <w:shd w:val="clear" w:color="auto" w:fill="EAF1DD"/>
          </w:tcPr>
          <w:p w14:paraId="4EBCCAD8" w14:textId="77777777" w:rsidR="0028114B" w:rsidRPr="0028114B" w:rsidRDefault="0028114B" w:rsidP="0028114B">
            <w:pPr>
              <w:widowControl/>
              <w:autoSpaceDE/>
              <w:autoSpaceDN/>
              <w:spacing w:before="100" w:beforeAutospacing="1" w:after="100" w:afterAutospacing="1" w:line="360" w:lineRule="auto"/>
              <w:rPr>
                <w:rFonts w:ascii="Century Gothic" w:eastAsia="Calibri" w:hAnsi="Century Gothic" w:cs="Times New Roman"/>
                <w:b/>
                <w:szCs w:val="24"/>
              </w:rPr>
            </w:pPr>
            <w:r w:rsidRPr="0028114B">
              <w:rPr>
                <w:rFonts w:ascii="Century Gothic" w:eastAsia="Calibri" w:hAnsi="Century Gothic" w:cs="Times New Roman"/>
                <w:b/>
                <w:szCs w:val="24"/>
              </w:rPr>
              <w:t>Details</w:t>
            </w:r>
          </w:p>
        </w:tc>
      </w:tr>
      <w:tr w:rsidR="0028114B" w:rsidRPr="0028114B" w14:paraId="7F1EE155" w14:textId="77777777" w:rsidTr="0028114B">
        <w:tc>
          <w:tcPr>
            <w:tcW w:w="4621" w:type="dxa"/>
            <w:shd w:val="clear" w:color="auto" w:fill="auto"/>
          </w:tcPr>
          <w:p w14:paraId="1D6B9542" w14:textId="77777777" w:rsidR="0028114B" w:rsidRPr="0028114B" w:rsidRDefault="0028114B" w:rsidP="0028114B">
            <w:pPr>
              <w:widowControl/>
              <w:autoSpaceDE/>
              <w:autoSpaceDN/>
              <w:spacing w:before="100" w:beforeAutospacing="1" w:after="100" w:afterAutospacing="1" w:line="360" w:lineRule="auto"/>
              <w:rPr>
                <w:rFonts w:ascii="Century Gothic" w:eastAsia="Calibri" w:hAnsi="Century Gothic" w:cs="Times New Roman"/>
                <w:b/>
                <w:szCs w:val="24"/>
              </w:rPr>
            </w:pPr>
            <w:r w:rsidRPr="0028114B">
              <w:rPr>
                <w:rFonts w:ascii="Century Gothic" w:eastAsia="Calibri" w:hAnsi="Century Gothic" w:cs="Times New Roman"/>
                <w:b/>
                <w:szCs w:val="24"/>
              </w:rPr>
              <w:t>Approval Authority</w:t>
            </w:r>
          </w:p>
        </w:tc>
        <w:tc>
          <w:tcPr>
            <w:tcW w:w="4621" w:type="dxa"/>
            <w:shd w:val="clear" w:color="auto" w:fill="auto"/>
          </w:tcPr>
          <w:p w14:paraId="4349BE86" w14:textId="77777777" w:rsidR="0028114B" w:rsidRPr="0028114B" w:rsidRDefault="0028114B" w:rsidP="0028114B">
            <w:pPr>
              <w:widowControl/>
              <w:autoSpaceDE/>
              <w:autoSpaceDN/>
              <w:spacing w:before="100" w:beforeAutospacing="1" w:after="100" w:afterAutospacing="1" w:line="360" w:lineRule="auto"/>
              <w:rPr>
                <w:rFonts w:ascii="Century Gothic" w:eastAsia="Calibri" w:hAnsi="Century Gothic" w:cs="Times New Roman"/>
                <w:i/>
                <w:szCs w:val="24"/>
              </w:rPr>
            </w:pPr>
          </w:p>
        </w:tc>
      </w:tr>
      <w:tr w:rsidR="0028114B" w:rsidRPr="0028114B" w14:paraId="7A247607" w14:textId="77777777" w:rsidTr="0028114B">
        <w:tc>
          <w:tcPr>
            <w:tcW w:w="4621" w:type="dxa"/>
            <w:shd w:val="clear" w:color="auto" w:fill="auto"/>
          </w:tcPr>
          <w:p w14:paraId="5EB78518" w14:textId="77777777" w:rsidR="0028114B" w:rsidRPr="0028114B" w:rsidRDefault="0028114B" w:rsidP="0028114B">
            <w:pPr>
              <w:widowControl/>
              <w:autoSpaceDE/>
              <w:autoSpaceDN/>
              <w:spacing w:before="100" w:beforeAutospacing="1" w:after="100" w:afterAutospacing="1" w:line="360" w:lineRule="auto"/>
              <w:rPr>
                <w:rFonts w:ascii="Century Gothic" w:eastAsia="Calibri" w:hAnsi="Century Gothic" w:cs="Times New Roman"/>
                <w:b/>
                <w:szCs w:val="24"/>
              </w:rPr>
            </w:pPr>
            <w:r w:rsidRPr="0028114B">
              <w:rPr>
                <w:rFonts w:ascii="Century Gothic" w:eastAsia="Calibri" w:hAnsi="Century Gothic" w:cs="Times New Roman"/>
                <w:b/>
                <w:szCs w:val="24"/>
              </w:rPr>
              <w:t>Effective Date of the Policy</w:t>
            </w:r>
          </w:p>
        </w:tc>
        <w:tc>
          <w:tcPr>
            <w:tcW w:w="4621" w:type="dxa"/>
            <w:shd w:val="clear" w:color="auto" w:fill="auto"/>
          </w:tcPr>
          <w:p w14:paraId="4179D671" w14:textId="77777777" w:rsidR="0028114B" w:rsidRPr="0028114B" w:rsidRDefault="0028114B" w:rsidP="0028114B">
            <w:pPr>
              <w:widowControl/>
              <w:autoSpaceDE/>
              <w:autoSpaceDN/>
              <w:spacing w:before="100" w:beforeAutospacing="1" w:after="100" w:afterAutospacing="1" w:line="360" w:lineRule="auto"/>
              <w:rPr>
                <w:rFonts w:ascii="Century Gothic" w:eastAsia="Calibri" w:hAnsi="Century Gothic" w:cs="Times New Roman"/>
                <w:szCs w:val="24"/>
              </w:rPr>
            </w:pPr>
          </w:p>
        </w:tc>
      </w:tr>
      <w:tr w:rsidR="0028114B" w:rsidRPr="0028114B" w14:paraId="26644888" w14:textId="77777777" w:rsidTr="0028114B">
        <w:trPr>
          <w:trHeight w:val="589"/>
        </w:trPr>
        <w:tc>
          <w:tcPr>
            <w:tcW w:w="4621" w:type="dxa"/>
            <w:shd w:val="clear" w:color="auto" w:fill="auto"/>
          </w:tcPr>
          <w:p w14:paraId="50A65670" w14:textId="042E6717" w:rsidR="0028114B" w:rsidRPr="0028114B" w:rsidRDefault="0028114B" w:rsidP="0028114B">
            <w:pPr>
              <w:widowControl/>
              <w:autoSpaceDE/>
              <w:autoSpaceDN/>
              <w:spacing w:before="100" w:beforeAutospacing="1" w:after="100" w:afterAutospacing="1" w:line="360" w:lineRule="auto"/>
              <w:rPr>
                <w:rFonts w:ascii="Century Gothic" w:eastAsia="Calibri" w:hAnsi="Century Gothic" w:cs="Times New Roman"/>
                <w:b/>
                <w:szCs w:val="24"/>
              </w:rPr>
            </w:pPr>
            <w:r w:rsidRPr="0028114B">
              <w:rPr>
                <w:rFonts w:ascii="Century Gothic" w:eastAsia="Calibri" w:hAnsi="Century Gothic" w:cs="Times New Roman"/>
                <w:b/>
                <w:szCs w:val="24"/>
              </w:rPr>
              <w:t>Review Date</w:t>
            </w:r>
          </w:p>
        </w:tc>
        <w:tc>
          <w:tcPr>
            <w:tcW w:w="4621" w:type="dxa"/>
            <w:shd w:val="clear" w:color="auto" w:fill="auto"/>
          </w:tcPr>
          <w:p w14:paraId="184EE999" w14:textId="77777777" w:rsidR="0028114B" w:rsidRPr="0028114B" w:rsidRDefault="0028114B" w:rsidP="0028114B">
            <w:pPr>
              <w:widowControl/>
              <w:autoSpaceDE/>
              <w:autoSpaceDN/>
              <w:spacing w:before="100" w:beforeAutospacing="1" w:after="100" w:afterAutospacing="1" w:line="360" w:lineRule="auto"/>
              <w:rPr>
                <w:rFonts w:ascii="Century Gothic" w:eastAsia="Calibri" w:hAnsi="Century Gothic" w:cs="Times New Roman"/>
                <w:szCs w:val="24"/>
              </w:rPr>
            </w:pPr>
          </w:p>
        </w:tc>
      </w:tr>
    </w:tbl>
    <w:p w14:paraId="6501F6DE" w14:textId="77777777" w:rsidR="00431054" w:rsidRDefault="00431054" w:rsidP="000D21DC">
      <w:pPr>
        <w:rPr>
          <w:rFonts w:ascii="Century Gothic" w:eastAsia="Times New Roman" w:hAnsi="Century Gothic" w:cs="Times New Roman"/>
          <w:b/>
        </w:rPr>
      </w:pPr>
    </w:p>
    <w:p w14:paraId="222E4E89" w14:textId="77777777" w:rsidR="00431054" w:rsidRDefault="00431054" w:rsidP="000D21DC">
      <w:pPr>
        <w:rPr>
          <w:rFonts w:ascii="Century Gothic" w:eastAsia="Times New Roman" w:hAnsi="Century Gothic" w:cs="Times New Roman"/>
          <w:b/>
        </w:rPr>
      </w:pPr>
    </w:p>
    <w:p w14:paraId="209364C1" w14:textId="77777777" w:rsidR="00431054" w:rsidRDefault="00431054" w:rsidP="000D21DC">
      <w:pPr>
        <w:rPr>
          <w:rFonts w:ascii="Century Gothic" w:eastAsia="Times New Roman" w:hAnsi="Century Gothic" w:cs="Times New Roman"/>
          <w:b/>
        </w:rPr>
      </w:pPr>
    </w:p>
    <w:p w14:paraId="29E4FCF3" w14:textId="77777777" w:rsidR="00431054" w:rsidRDefault="00431054" w:rsidP="000D21DC">
      <w:pPr>
        <w:rPr>
          <w:rFonts w:ascii="Century Gothic" w:eastAsia="Times New Roman" w:hAnsi="Century Gothic" w:cs="Times New Roman"/>
          <w:b/>
        </w:rPr>
      </w:pPr>
    </w:p>
    <w:p w14:paraId="3E92325C" w14:textId="77777777" w:rsidR="00431054" w:rsidRDefault="00431054" w:rsidP="000D21DC">
      <w:pPr>
        <w:rPr>
          <w:rFonts w:ascii="Century Gothic" w:eastAsia="Times New Roman" w:hAnsi="Century Gothic" w:cs="Times New Roman"/>
          <w:b/>
        </w:rPr>
      </w:pPr>
    </w:p>
    <w:p w14:paraId="47A61E1F" w14:textId="77777777" w:rsidR="00431054" w:rsidRDefault="00431054" w:rsidP="000D21DC">
      <w:pPr>
        <w:rPr>
          <w:rFonts w:ascii="Century Gothic" w:eastAsia="Times New Roman" w:hAnsi="Century Gothic" w:cs="Times New Roman"/>
          <w:b/>
        </w:rPr>
      </w:pPr>
    </w:p>
    <w:p w14:paraId="50B409CC" w14:textId="77777777" w:rsidR="00431054" w:rsidRDefault="00431054" w:rsidP="000D21DC">
      <w:pPr>
        <w:rPr>
          <w:rFonts w:ascii="Century Gothic" w:eastAsia="Times New Roman" w:hAnsi="Century Gothic" w:cs="Times New Roman"/>
          <w:b/>
        </w:rPr>
      </w:pPr>
    </w:p>
    <w:p w14:paraId="6D0F7278" w14:textId="77777777" w:rsidR="00431054" w:rsidRDefault="00431054" w:rsidP="000D21DC">
      <w:pPr>
        <w:rPr>
          <w:rFonts w:ascii="Century Gothic" w:eastAsia="Times New Roman" w:hAnsi="Century Gothic" w:cs="Times New Roman"/>
          <w:b/>
        </w:rPr>
      </w:pPr>
    </w:p>
    <w:p w14:paraId="23F94071" w14:textId="77777777" w:rsidR="00431054" w:rsidRDefault="00431054" w:rsidP="000D21DC">
      <w:pPr>
        <w:rPr>
          <w:rFonts w:ascii="Century Gothic" w:eastAsia="Times New Roman" w:hAnsi="Century Gothic" w:cs="Times New Roman"/>
          <w:b/>
        </w:rPr>
      </w:pPr>
    </w:p>
    <w:p w14:paraId="63228A51" w14:textId="77777777" w:rsidR="00431054" w:rsidRDefault="00431054" w:rsidP="000D21DC">
      <w:pPr>
        <w:rPr>
          <w:rFonts w:ascii="Century Gothic" w:eastAsia="Times New Roman" w:hAnsi="Century Gothic" w:cs="Times New Roman"/>
          <w:b/>
        </w:rPr>
      </w:pPr>
    </w:p>
    <w:p w14:paraId="57363A47" w14:textId="77777777" w:rsidR="0069465D" w:rsidRDefault="0069465D" w:rsidP="000D21DC">
      <w:pPr>
        <w:rPr>
          <w:rFonts w:ascii="Century Gothic" w:eastAsia="Times New Roman" w:hAnsi="Century Gothic" w:cs="Times New Roman"/>
          <w:b/>
        </w:rPr>
      </w:pPr>
    </w:p>
    <w:p w14:paraId="79736EED" w14:textId="77777777" w:rsidR="00431054" w:rsidRDefault="00431054" w:rsidP="000D21DC">
      <w:pPr>
        <w:rPr>
          <w:rFonts w:ascii="Century Gothic" w:eastAsia="Times New Roman" w:hAnsi="Century Gothic" w:cs="Times New Roman"/>
          <w:b/>
        </w:rPr>
      </w:pPr>
    </w:p>
    <w:p w14:paraId="53CBDD71" w14:textId="77777777" w:rsidR="00431054" w:rsidRDefault="00431054" w:rsidP="000D21DC">
      <w:pPr>
        <w:rPr>
          <w:rFonts w:ascii="Century Gothic" w:eastAsia="Times New Roman" w:hAnsi="Century Gothic" w:cs="Times New Roman"/>
          <w:b/>
        </w:rPr>
      </w:pPr>
    </w:p>
    <w:p w14:paraId="12ECB25B" w14:textId="77777777" w:rsidR="00431054" w:rsidRDefault="00431054" w:rsidP="000D21DC">
      <w:pPr>
        <w:rPr>
          <w:rFonts w:ascii="Century Gothic" w:eastAsia="Times New Roman" w:hAnsi="Century Gothic" w:cs="Times New Roman"/>
          <w:b/>
        </w:rPr>
      </w:pPr>
    </w:p>
    <w:p w14:paraId="4456C959" w14:textId="77777777" w:rsidR="00431054" w:rsidRDefault="00431054" w:rsidP="000D21DC">
      <w:pPr>
        <w:rPr>
          <w:rFonts w:ascii="Century Gothic" w:eastAsia="Times New Roman" w:hAnsi="Century Gothic" w:cs="Times New Roman"/>
          <w:b/>
        </w:rPr>
      </w:pPr>
    </w:p>
    <w:p w14:paraId="0967BD57" w14:textId="77777777" w:rsidR="00431054" w:rsidRDefault="00431054" w:rsidP="000D21DC">
      <w:pPr>
        <w:rPr>
          <w:rFonts w:ascii="Century Gothic" w:eastAsia="Times New Roman" w:hAnsi="Century Gothic" w:cs="Times New Roman"/>
          <w:b/>
        </w:rPr>
      </w:pPr>
    </w:p>
    <w:p w14:paraId="3B4F2C2B" w14:textId="046E572C" w:rsidR="006E4A43" w:rsidRPr="006E4A43" w:rsidRDefault="00BC32D3" w:rsidP="000D21DC">
      <w:pPr>
        <w:rPr>
          <w:rFonts w:ascii="Century Gothic" w:eastAsia="Times New Roman" w:hAnsi="Century Gothic" w:cs="Times New Roman"/>
          <w:b/>
        </w:rPr>
      </w:pPr>
      <w:r w:rsidRPr="00502C3B">
        <w:rPr>
          <w:rFonts w:ascii="Century Gothic" w:eastAsia="Times New Roman" w:hAnsi="Century Gothic" w:cs="Times New Roman"/>
          <w:b/>
          <w:noProof/>
        </w:rPr>
        <mc:AlternateContent>
          <mc:Choice Requires="wps">
            <w:drawing>
              <wp:anchor distT="45720" distB="45720" distL="114300" distR="114300" simplePos="0" relativeHeight="251669504" behindDoc="1" locked="0" layoutInCell="1" allowOverlap="1" wp14:anchorId="25D31B32" wp14:editId="1674DFB4">
                <wp:simplePos x="0" y="0"/>
                <wp:positionH relativeFrom="column">
                  <wp:posOffset>4612640</wp:posOffset>
                </wp:positionH>
                <wp:positionV relativeFrom="topMargin">
                  <wp:posOffset>388620</wp:posOffset>
                </wp:positionV>
                <wp:extent cx="1876425" cy="643890"/>
                <wp:effectExtent l="0" t="0" r="9525" b="3810"/>
                <wp:wrapTight wrapText="bothSides">
                  <wp:wrapPolygon edited="0">
                    <wp:start x="0" y="0"/>
                    <wp:lineTo x="0" y="21089"/>
                    <wp:lineTo x="21490" y="21089"/>
                    <wp:lineTo x="21490" y="0"/>
                    <wp:lineTo x="0" y="0"/>
                  </wp:wrapPolygon>
                </wp:wrapTight>
                <wp:docPr id="181302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43890"/>
                        </a:xfrm>
                        <a:prstGeom prst="rect">
                          <a:avLst/>
                        </a:prstGeom>
                        <a:solidFill>
                          <a:srgbClr val="FFFFFF"/>
                        </a:solidFill>
                        <a:ln w="9525">
                          <a:noFill/>
                          <a:miter lim="800000"/>
                          <a:headEnd/>
                          <a:tailEnd/>
                        </a:ln>
                      </wps:spPr>
                      <wps:txbx>
                        <w:txbxContent>
                          <w:p w14:paraId="58310EF4" w14:textId="77777777" w:rsidR="00BC32D3" w:rsidRDefault="00502C3B" w:rsidP="00BC32D3">
                            <w:pPr>
                              <w:widowControl/>
                              <w:tabs>
                                <w:tab w:val="left" w:pos="7890"/>
                              </w:tabs>
                              <w:autoSpaceDE/>
                              <w:autoSpaceDN/>
                              <w:spacing w:after="240" w:line="276" w:lineRule="auto"/>
                              <w:rPr>
                                <w:rFonts w:ascii="Century Gothic" w:eastAsia="Calibri" w:hAnsi="Century Gothic" w:cs="Footlight MT Light"/>
                              </w:rPr>
                            </w:pPr>
                            <w:r w:rsidRPr="006E4A43">
                              <w:rPr>
                                <w:rFonts w:ascii="Century Gothic" w:eastAsia="Calibri" w:hAnsi="Century Gothic" w:cs="Footlight MT Light"/>
                                <w:bCs/>
                              </w:rPr>
                              <w:t>REF NO</w:t>
                            </w:r>
                            <w:proofErr w:type="gramStart"/>
                            <w:r w:rsidRPr="006E4A43">
                              <w:rPr>
                                <w:rFonts w:ascii="Century Gothic" w:eastAsia="Calibri" w:hAnsi="Century Gothic" w:cs="Footlight MT Light"/>
                                <w:bCs/>
                              </w:rPr>
                              <w:t xml:space="preserve">: </w:t>
                            </w:r>
                            <w:r w:rsidRPr="006E4A43">
                              <w:rPr>
                                <w:rFonts w:ascii="Century Gothic" w:eastAsia="Calibri" w:hAnsi="Century Gothic" w:cs="Footlight MT Light"/>
                                <w:b/>
                              </w:rPr>
                              <w:t>.</w:t>
                            </w:r>
                            <w:proofErr w:type="gramEnd"/>
                            <w:r w:rsidRPr="006E4A43">
                              <w:rPr>
                                <w:rFonts w:ascii="Century Gothic" w:eastAsia="Calibri" w:hAnsi="Century Gothic" w:cs="Footlight MT Light"/>
                                <w:b/>
                              </w:rPr>
                              <w:t>…………………</w:t>
                            </w:r>
                            <w:r w:rsidR="00BC32D3">
                              <w:rPr>
                                <w:rFonts w:ascii="Century Gothic" w:eastAsia="Calibri" w:hAnsi="Century Gothic" w:cs="Footlight MT Light"/>
                              </w:rPr>
                              <w:t xml:space="preserve"> </w:t>
                            </w:r>
                          </w:p>
                          <w:p w14:paraId="6FE3287E" w14:textId="5801CD62" w:rsidR="00502C3B" w:rsidRPr="006E4A43" w:rsidRDefault="00502C3B" w:rsidP="00BC32D3">
                            <w:pPr>
                              <w:widowControl/>
                              <w:tabs>
                                <w:tab w:val="left" w:pos="7890"/>
                              </w:tabs>
                              <w:autoSpaceDE/>
                              <w:autoSpaceDN/>
                              <w:spacing w:after="240" w:line="276" w:lineRule="auto"/>
                              <w:rPr>
                                <w:rFonts w:ascii="Century Gothic" w:eastAsia="Calibri" w:hAnsi="Century Gothic" w:cs="Footlight MT Light"/>
                                <w:b/>
                              </w:rPr>
                            </w:pPr>
                            <w:r w:rsidRPr="006E4A43">
                              <w:rPr>
                                <w:rFonts w:ascii="Century Gothic" w:eastAsia="Calibri" w:hAnsi="Century Gothic" w:cs="Footlight MT Light"/>
                              </w:rPr>
                              <w:t>DATE</w:t>
                            </w:r>
                            <w:r w:rsidRPr="006E4A43">
                              <w:rPr>
                                <w:rFonts w:ascii="Century Gothic" w:eastAsia="Calibri" w:hAnsi="Century Gothic" w:cs="Footlight MT Light"/>
                                <w:b/>
                              </w:rPr>
                              <w:t>…………………………</w:t>
                            </w:r>
                          </w:p>
                          <w:p w14:paraId="1F678DC9" w14:textId="0DA1B1C1" w:rsidR="00502C3B" w:rsidRDefault="00502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1B32" id="_x0000_s1027" type="#_x0000_t202" style="position:absolute;margin-left:363.2pt;margin-top:30.6pt;width:147.75pt;height:50.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" stroked="f">
                <v:textbox>
                  <w:txbxContent>
                    <w:p w14:paraId="58310EF4" w14:textId="77777777" w:rsidR="00BC32D3" w:rsidRDefault="00502C3B" w:rsidP="00BC32D3">
                      <w:pPr>
                        <w:widowControl/>
                        <w:tabs>
                          <w:tab w:val="left" w:pos="7890"/>
                        </w:tabs>
                        <w:autoSpaceDE/>
                        <w:autoSpaceDN/>
                        <w:spacing w:after="240" w:line="276" w:lineRule="auto"/>
                        <w:rPr>
                          <w:rFonts w:ascii="Century Gothic" w:eastAsia="Calibri" w:hAnsi="Century Gothic" w:cs="Footlight MT Light"/>
                        </w:rPr>
                      </w:pPr>
                      <w:r w:rsidRPr="006E4A43">
                        <w:rPr>
                          <w:rFonts w:ascii="Century Gothic" w:eastAsia="Calibri" w:hAnsi="Century Gothic" w:cs="Footlight MT Light"/>
                          <w:bCs/>
                        </w:rPr>
                        <w:t>REF NO</w:t>
                      </w:r>
                      <w:proofErr w:type="gramStart"/>
                      <w:r w:rsidRPr="006E4A43">
                        <w:rPr>
                          <w:rFonts w:ascii="Century Gothic" w:eastAsia="Calibri" w:hAnsi="Century Gothic" w:cs="Footlight MT Light"/>
                          <w:bCs/>
                        </w:rPr>
                        <w:t xml:space="preserve">: </w:t>
                      </w:r>
                      <w:r w:rsidRPr="006E4A43">
                        <w:rPr>
                          <w:rFonts w:ascii="Century Gothic" w:eastAsia="Calibri" w:hAnsi="Century Gothic" w:cs="Footlight MT Light"/>
                          <w:b/>
                        </w:rPr>
                        <w:t>.</w:t>
                      </w:r>
                      <w:proofErr w:type="gramEnd"/>
                      <w:r w:rsidRPr="006E4A43">
                        <w:rPr>
                          <w:rFonts w:ascii="Century Gothic" w:eastAsia="Calibri" w:hAnsi="Century Gothic" w:cs="Footlight MT Light"/>
                          <w:b/>
                        </w:rPr>
                        <w:t>…………………</w:t>
                      </w:r>
                      <w:r w:rsidR="00BC32D3">
                        <w:rPr>
                          <w:rFonts w:ascii="Century Gothic" w:eastAsia="Calibri" w:hAnsi="Century Gothic" w:cs="Footlight MT Light"/>
                        </w:rPr>
                        <w:t xml:space="preserve"> </w:t>
                      </w:r>
                    </w:p>
                    <w:p w14:paraId="6FE3287E" w14:textId="5801CD62" w:rsidR="00502C3B" w:rsidRPr="006E4A43" w:rsidRDefault="00502C3B" w:rsidP="00BC32D3">
                      <w:pPr>
                        <w:widowControl/>
                        <w:tabs>
                          <w:tab w:val="left" w:pos="7890"/>
                        </w:tabs>
                        <w:autoSpaceDE/>
                        <w:autoSpaceDN/>
                        <w:spacing w:after="240" w:line="276" w:lineRule="auto"/>
                        <w:rPr>
                          <w:rFonts w:ascii="Century Gothic" w:eastAsia="Calibri" w:hAnsi="Century Gothic" w:cs="Footlight MT Light"/>
                          <w:b/>
                        </w:rPr>
                      </w:pPr>
                      <w:r w:rsidRPr="006E4A43">
                        <w:rPr>
                          <w:rFonts w:ascii="Century Gothic" w:eastAsia="Calibri" w:hAnsi="Century Gothic" w:cs="Footlight MT Light"/>
                        </w:rPr>
                        <w:t>DATE</w:t>
                      </w:r>
                      <w:r w:rsidRPr="006E4A43">
                        <w:rPr>
                          <w:rFonts w:ascii="Century Gothic" w:eastAsia="Calibri" w:hAnsi="Century Gothic" w:cs="Footlight MT Light"/>
                          <w:b/>
                        </w:rPr>
                        <w:t>…………………………</w:t>
                      </w:r>
                    </w:p>
                    <w:p w14:paraId="1F678DC9" w14:textId="0DA1B1C1" w:rsidR="00502C3B" w:rsidRDefault="00502C3B"/>
                  </w:txbxContent>
                </v:textbox>
                <w10:wrap type="tight" anchory="margin"/>
              </v:shape>
            </w:pict>
          </mc:Fallback>
        </mc:AlternateContent>
      </w:r>
      <w:bookmarkEnd w:id="20"/>
    </w:p>
    <w:p w14:paraId="675E5026" w14:textId="7BCB8BE7" w:rsidR="006E4A43" w:rsidRPr="006E4A43" w:rsidRDefault="00F7287C" w:rsidP="00656F35">
      <w:pPr>
        <w:pStyle w:val="Heading1"/>
        <w:numPr>
          <w:ilvl w:val="0"/>
          <w:numId w:val="0"/>
        </w:numPr>
        <w:rPr>
          <w:rFonts w:ascii="Century Gothic" w:eastAsia="Calibri" w:hAnsi="Century Gothic" w:cs="Times New Roman"/>
          <w:sz w:val="22"/>
          <w:szCs w:val="22"/>
        </w:rPr>
      </w:pPr>
      <w:bookmarkStart w:id="21" w:name="_Toc153313110"/>
      <w:r w:rsidRPr="00F1735E">
        <w:rPr>
          <w:rFonts w:ascii="Century Gothic" w:eastAsia="Calibri" w:hAnsi="Century Gothic" w:cs="Times New Roman"/>
        </w:rPr>
        <w:t xml:space="preserve">APPENDIX 1: </w:t>
      </w:r>
      <w:r w:rsidR="006E4A43" w:rsidRPr="006E4A43">
        <w:rPr>
          <w:rFonts w:ascii="Century Gothic" w:eastAsia="Calibri" w:hAnsi="Century Gothic" w:cs="Times New Roman"/>
          <w:sz w:val="22"/>
          <w:szCs w:val="22"/>
        </w:rPr>
        <w:t>APPLICATION FORM</w:t>
      </w:r>
      <w:r w:rsidRPr="00F1735E">
        <w:rPr>
          <w:rFonts w:ascii="Century Gothic" w:eastAsia="Calibri" w:hAnsi="Century Gothic" w:cs="Times New Roman"/>
        </w:rPr>
        <w:t xml:space="preserve"> </w:t>
      </w:r>
      <w:r w:rsidR="006E4A43" w:rsidRPr="006E4A43">
        <w:rPr>
          <w:rFonts w:ascii="Century Gothic" w:eastAsia="Calibri" w:hAnsi="Century Gothic" w:cs="Times New Roman"/>
          <w:sz w:val="22"/>
          <w:szCs w:val="22"/>
        </w:rPr>
        <w:t>ACCESS TO INFORMATION</w:t>
      </w:r>
      <w:bookmarkEnd w:id="21"/>
    </w:p>
    <w:p w14:paraId="6FAF286C" w14:textId="6515E804" w:rsidR="006E4A43" w:rsidRPr="006E4A43" w:rsidRDefault="006E4A43" w:rsidP="006E4A43">
      <w:pPr>
        <w:widowControl/>
        <w:tabs>
          <w:tab w:val="left" w:pos="7890"/>
        </w:tabs>
        <w:autoSpaceDE/>
        <w:autoSpaceDN/>
        <w:spacing w:before="240" w:after="240" w:line="360" w:lineRule="auto"/>
        <w:jc w:val="both"/>
        <w:rPr>
          <w:rFonts w:ascii="Century Gothic" w:eastAsia="Calibri" w:hAnsi="Century Gothic" w:cs="Footlight MT Light"/>
        </w:rPr>
      </w:pPr>
      <w:r w:rsidRPr="006E4A43">
        <w:rPr>
          <w:rFonts w:ascii="Century Gothic" w:eastAsia="Calibri" w:hAnsi="Century Gothic" w:cs="Footlight MT Light"/>
          <w:b/>
        </w:rPr>
        <w:t>A. PARTICULARS OF THE APPLICANT</w:t>
      </w:r>
      <w:r w:rsidR="00E34001" w:rsidRPr="00502C3B">
        <w:rPr>
          <w:rFonts w:ascii="Century Gothic" w:eastAsia="Calibri" w:hAnsi="Century Gothic" w:cs="Footlight MT Light"/>
          <w:b/>
        </w:rPr>
        <w:t>/REQUESTER</w:t>
      </w:r>
    </w:p>
    <w:p w14:paraId="2DAEB6D7" w14:textId="77777777" w:rsidR="006E4A43" w:rsidRPr="006E4A43" w:rsidRDefault="006E4A43" w:rsidP="006E4A43">
      <w:pPr>
        <w:widowControl/>
        <w:autoSpaceDE/>
        <w:autoSpaceDN/>
        <w:spacing w:before="240" w:after="240" w:line="360" w:lineRule="auto"/>
        <w:jc w:val="both"/>
        <w:rPr>
          <w:rFonts w:ascii="Century Gothic" w:eastAsia="Calibri" w:hAnsi="Century Gothic" w:cs="Footlight MT Light"/>
        </w:rPr>
      </w:pPr>
      <w:r w:rsidRPr="006E4A43">
        <w:rPr>
          <w:rFonts w:ascii="Century Gothic" w:eastAsia="Calibri" w:hAnsi="Century Gothic" w:cs="Footlight MT Light"/>
        </w:rPr>
        <w:t>1. Full Names………………………………………………………………………………………</w:t>
      </w:r>
    </w:p>
    <w:p w14:paraId="22A91679" w14:textId="77777777" w:rsidR="006E4A43" w:rsidRPr="006E4A43" w:rsidRDefault="006E4A43" w:rsidP="006E4A43">
      <w:pPr>
        <w:widowControl/>
        <w:autoSpaceDE/>
        <w:autoSpaceDN/>
        <w:spacing w:before="240" w:after="240" w:line="360" w:lineRule="auto"/>
        <w:jc w:val="both"/>
        <w:rPr>
          <w:rFonts w:ascii="Century Gothic" w:eastAsia="Calibri" w:hAnsi="Century Gothic" w:cs="Footlight MT Light"/>
        </w:rPr>
      </w:pPr>
      <w:r w:rsidRPr="006E4A43">
        <w:rPr>
          <w:rFonts w:ascii="Century Gothic" w:eastAsia="Calibri" w:hAnsi="Century Gothic" w:cs="Footlight MT Light"/>
        </w:rPr>
        <w:t>2. ID/Passport No…………………………… Nationality………….…………………………….</w:t>
      </w:r>
    </w:p>
    <w:p w14:paraId="4BCFD48E" w14:textId="77777777" w:rsidR="006E4A43" w:rsidRPr="006E4A43" w:rsidRDefault="006E4A43" w:rsidP="006E4A43">
      <w:pPr>
        <w:widowControl/>
        <w:autoSpaceDE/>
        <w:autoSpaceDN/>
        <w:spacing w:before="240" w:after="240" w:line="360" w:lineRule="auto"/>
        <w:jc w:val="both"/>
        <w:rPr>
          <w:rFonts w:ascii="Century Gothic" w:eastAsia="Calibri" w:hAnsi="Century Gothic" w:cs="Footlight MT Light"/>
        </w:rPr>
      </w:pPr>
      <w:r w:rsidRPr="006E4A43">
        <w:rPr>
          <w:rFonts w:ascii="Century Gothic" w:eastAsia="Calibri" w:hAnsi="Century Gothic" w:cs="Footlight MT Light"/>
        </w:rPr>
        <w:t>4. Tel/Mobile No……………………</w:t>
      </w:r>
      <w:proofErr w:type="gramStart"/>
      <w:r w:rsidRPr="006E4A43">
        <w:rPr>
          <w:rFonts w:ascii="Century Gothic" w:eastAsia="Calibri" w:hAnsi="Century Gothic" w:cs="Footlight MT Light"/>
        </w:rPr>
        <w:t>…..</w:t>
      </w:r>
      <w:proofErr w:type="gramEnd"/>
      <w:r w:rsidRPr="006E4A43">
        <w:rPr>
          <w:rFonts w:ascii="Century Gothic" w:eastAsia="Calibri" w:hAnsi="Century Gothic" w:cs="Footlight MT Light"/>
        </w:rPr>
        <w:t>……… Email ………………………………………</w:t>
      </w:r>
      <w:proofErr w:type="gramStart"/>
      <w:r w:rsidRPr="006E4A43">
        <w:rPr>
          <w:rFonts w:ascii="Century Gothic" w:eastAsia="Calibri" w:hAnsi="Century Gothic" w:cs="Footlight MT Light"/>
        </w:rPr>
        <w:t>…..</w:t>
      </w:r>
      <w:proofErr w:type="gramEnd"/>
    </w:p>
    <w:p w14:paraId="7F1A390D" w14:textId="0661CCCD" w:rsidR="006E4A43" w:rsidRPr="006E4A43" w:rsidRDefault="006E4A43" w:rsidP="006E4A43">
      <w:pPr>
        <w:widowControl/>
        <w:autoSpaceDE/>
        <w:autoSpaceDN/>
        <w:spacing w:before="240" w:after="240" w:line="360" w:lineRule="auto"/>
        <w:jc w:val="both"/>
        <w:rPr>
          <w:rFonts w:ascii="Century Gothic" w:eastAsia="Calibri" w:hAnsi="Century Gothic" w:cs="Footlight MT Light"/>
        </w:rPr>
      </w:pPr>
      <w:r w:rsidRPr="006E4A43">
        <w:rPr>
          <w:rFonts w:ascii="Century Gothic" w:eastAsia="Calibri" w:hAnsi="Century Gothic" w:cs="Footlight MT Light"/>
        </w:rPr>
        <w:t>5. Address……………</w:t>
      </w:r>
      <w:proofErr w:type="gramStart"/>
      <w:r w:rsidRPr="006E4A43">
        <w:rPr>
          <w:rFonts w:ascii="Century Gothic" w:eastAsia="Calibri" w:hAnsi="Century Gothic" w:cs="Footlight MT Light"/>
        </w:rPr>
        <w:t>…..</w:t>
      </w:r>
      <w:proofErr w:type="gramEnd"/>
      <w:r w:rsidRPr="006E4A43">
        <w:rPr>
          <w:rFonts w:ascii="Century Gothic" w:eastAsia="Calibri" w:hAnsi="Century Gothic" w:cs="Footlight MT Light"/>
        </w:rPr>
        <w:t>…….Postal Code……………….………</w:t>
      </w:r>
      <w:r w:rsidR="00750A7D" w:rsidRPr="00502C3B">
        <w:rPr>
          <w:rFonts w:ascii="Century Gothic" w:eastAsia="Calibri" w:hAnsi="Century Gothic" w:cs="Footlight MT Light"/>
        </w:rPr>
        <w:t>County</w:t>
      </w:r>
      <w:r w:rsidRPr="006E4A43">
        <w:rPr>
          <w:rFonts w:ascii="Century Gothic" w:eastAsia="Calibri" w:hAnsi="Century Gothic" w:cs="Footlight MT Light"/>
        </w:rPr>
        <w:t>………………….…..</w:t>
      </w:r>
    </w:p>
    <w:p w14:paraId="2C0BB663" w14:textId="77777777" w:rsidR="006E4A43" w:rsidRPr="006E4A43" w:rsidRDefault="006E4A43" w:rsidP="006E4A43">
      <w:pPr>
        <w:widowControl/>
        <w:autoSpaceDE/>
        <w:autoSpaceDN/>
        <w:spacing w:before="240" w:after="240" w:line="360" w:lineRule="auto"/>
        <w:jc w:val="both"/>
        <w:rPr>
          <w:rFonts w:ascii="Century Gothic" w:eastAsia="Calibri" w:hAnsi="Century Gothic" w:cs="Footlight MT Light"/>
          <w:b/>
        </w:rPr>
      </w:pPr>
      <w:r w:rsidRPr="006E4A43">
        <w:rPr>
          <w:rFonts w:ascii="Century Gothic" w:eastAsia="Calibri" w:hAnsi="Century Gothic" w:cs="Footlight MT Light"/>
          <w:b/>
        </w:rPr>
        <w:t>B.  SUMMARY OF INFORMATION NEEDED</w:t>
      </w:r>
    </w:p>
    <w:p w14:paraId="5860C7CF" w14:textId="77777777" w:rsidR="006E4A43" w:rsidRPr="006E4A43" w:rsidRDefault="006E4A43" w:rsidP="006E4A43">
      <w:pPr>
        <w:widowControl/>
        <w:autoSpaceDE/>
        <w:autoSpaceDN/>
        <w:spacing w:before="240" w:after="240" w:line="360" w:lineRule="auto"/>
        <w:jc w:val="both"/>
        <w:rPr>
          <w:rFonts w:ascii="Century Gothic" w:eastAsia="Calibri" w:hAnsi="Century Gothic" w:cs="Footlight MT Light"/>
          <w:b/>
        </w:rPr>
      </w:pPr>
      <w:r w:rsidRPr="006E4A43">
        <w:rPr>
          <w:rFonts w:ascii="Century Gothic" w:eastAsia="Calibri" w:hAnsi="Century Gothic" w:cs="Footlight MT Light"/>
          <w:b/>
        </w:rPr>
        <w:t>…………………………………………………………………………………………………………………………………………………………………………………………………………</w:t>
      </w:r>
    </w:p>
    <w:p w14:paraId="71CB2066" w14:textId="41DD8507" w:rsidR="006E4A43" w:rsidRPr="006E4A43" w:rsidRDefault="001C6283" w:rsidP="006E4A43">
      <w:pPr>
        <w:widowControl/>
        <w:autoSpaceDE/>
        <w:autoSpaceDN/>
        <w:spacing w:before="240" w:after="240" w:line="360" w:lineRule="auto"/>
        <w:jc w:val="both"/>
        <w:rPr>
          <w:rFonts w:ascii="Century Gothic" w:eastAsia="Calibri" w:hAnsi="Century Gothic" w:cs="Footlight MT Light"/>
          <w:b/>
        </w:rPr>
      </w:pPr>
      <w:r w:rsidRPr="00502C3B">
        <w:rPr>
          <w:rFonts w:ascii="Century Gothic" w:eastAsia="Calibri" w:hAnsi="Century Gothic" w:cs="Footlight MT Light"/>
          <w:b/>
        </w:rPr>
        <w:t>C</w:t>
      </w:r>
      <w:r w:rsidR="006E4A43" w:rsidRPr="006E4A43">
        <w:rPr>
          <w:rFonts w:ascii="Century Gothic" w:eastAsia="Calibri" w:hAnsi="Century Gothic" w:cs="Footlight MT Light"/>
          <w:b/>
        </w:rPr>
        <w:t>. MODE OF ACCESS</w:t>
      </w:r>
    </w:p>
    <w:p w14:paraId="18A6E85C" w14:textId="382007A5" w:rsidR="006E4A43" w:rsidRPr="006E4A43" w:rsidRDefault="00E34001" w:rsidP="006E4A43">
      <w:pPr>
        <w:widowControl/>
        <w:autoSpaceDE/>
        <w:autoSpaceDN/>
        <w:spacing w:before="240" w:after="240" w:line="360" w:lineRule="auto"/>
        <w:jc w:val="both"/>
        <w:rPr>
          <w:rFonts w:ascii="Century Gothic" w:eastAsia="Calibri" w:hAnsi="Century Gothic" w:cs="Footlight MT Light"/>
          <w:bCs/>
        </w:rPr>
      </w:pPr>
      <w:r w:rsidRPr="006E4A43">
        <w:rPr>
          <w:rFonts w:ascii="Century Gothic" w:eastAsia="Calibri" w:hAnsi="Century Gothic" w:cs="Footlight MT Light"/>
          <w:bCs/>
          <w:noProof/>
        </w:rPr>
        <mc:AlternateContent>
          <mc:Choice Requires="wps">
            <w:drawing>
              <wp:anchor distT="0" distB="0" distL="114300" distR="114300" simplePos="0" relativeHeight="251667456" behindDoc="0" locked="0" layoutInCell="1" allowOverlap="1" wp14:anchorId="31E01399" wp14:editId="0B71657D">
                <wp:simplePos x="0" y="0"/>
                <wp:positionH relativeFrom="column">
                  <wp:posOffset>4614021</wp:posOffset>
                </wp:positionH>
                <wp:positionV relativeFrom="paragraph">
                  <wp:posOffset>394086</wp:posOffset>
                </wp:positionV>
                <wp:extent cx="393700" cy="222250"/>
                <wp:effectExtent l="0" t="0" r="25400" b="25400"/>
                <wp:wrapNone/>
                <wp:docPr id="1720903910" name="Rectangle 1720903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 cy="22225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F49BB" id="Rectangle 1720903910" o:spid="_x0000_s1026" style="position:absolute;margin-left:363.3pt;margin-top:31.05pt;width:31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" fillcolor="window" strokecolor="black [3213]" strokeweight="1pt">
                <v:path arrowok="t"/>
              </v:rect>
            </w:pict>
          </mc:Fallback>
        </mc:AlternateContent>
      </w:r>
      <w:r w:rsidR="006E4A43" w:rsidRPr="006E4A43">
        <w:rPr>
          <w:rFonts w:ascii="Century Gothic" w:eastAsia="Calibri" w:hAnsi="Century Gothic" w:cs="Footlight MT Light"/>
          <w:bCs/>
        </w:rPr>
        <w:t xml:space="preserve">Tick against mode of access </w:t>
      </w:r>
      <w:r w:rsidR="00B00A6D">
        <w:rPr>
          <w:rFonts w:ascii="Century Gothic" w:eastAsia="Calibri" w:hAnsi="Century Gothic" w:cs="Footlight MT Light"/>
          <w:bCs/>
        </w:rPr>
        <w:t>required</w:t>
      </w:r>
    </w:p>
    <w:p w14:paraId="645C176F" w14:textId="16029C03" w:rsidR="00E34001" w:rsidRPr="00502C3B" w:rsidRDefault="00BC32D3" w:rsidP="00083319">
      <w:pPr>
        <w:widowControl/>
        <w:autoSpaceDE/>
        <w:autoSpaceDN/>
        <w:spacing w:before="240" w:after="240" w:line="360" w:lineRule="auto"/>
        <w:jc w:val="both"/>
        <w:rPr>
          <w:rFonts w:ascii="Century Gothic" w:eastAsia="Calibri" w:hAnsi="Century Gothic" w:cs="Footlight MT Light"/>
          <w:bCs/>
        </w:rPr>
      </w:pPr>
      <w:r w:rsidRPr="006E4A43">
        <w:rPr>
          <w:rFonts w:ascii="Century Gothic" w:eastAsia="Calibri" w:hAnsi="Century Gothic" w:cs="Footlight MT Light"/>
          <w:bCs/>
          <w:noProof/>
        </w:rPr>
        <mc:AlternateContent>
          <mc:Choice Requires="wps">
            <w:drawing>
              <wp:anchor distT="0" distB="0" distL="114300" distR="114300" simplePos="0" relativeHeight="251666432" behindDoc="0" locked="0" layoutInCell="1" allowOverlap="1" wp14:anchorId="0AF552E7" wp14:editId="2F059373">
                <wp:simplePos x="0" y="0"/>
                <wp:positionH relativeFrom="column">
                  <wp:posOffset>1710055</wp:posOffset>
                </wp:positionH>
                <wp:positionV relativeFrom="paragraph">
                  <wp:posOffset>4473</wp:posOffset>
                </wp:positionV>
                <wp:extent cx="393700" cy="222250"/>
                <wp:effectExtent l="0" t="0" r="25400" b="25400"/>
                <wp:wrapNone/>
                <wp:docPr id="1381056504" name="Rectangle 1381056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 cy="22225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7A367" id="Rectangle 1381056504" o:spid="_x0000_s1026" style="position:absolute;margin-left:134.65pt;margin-top:.35pt;width:31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" fillcolor="window" strokecolor="black [3213]" strokeweight="1pt">
                <v:path arrowok="t"/>
              </v:rect>
            </w:pict>
          </mc:Fallback>
        </mc:AlternateContent>
      </w:r>
      <w:r w:rsidR="00E34001" w:rsidRPr="00502C3B">
        <w:rPr>
          <w:rFonts w:ascii="Century Gothic" w:eastAsia="Calibri" w:hAnsi="Century Gothic" w:cs="Footlight MT Light"/>
          <w:bCs/>
        </w:rPr>
        <w:t>Access through</w:t>
      </w:r>
      <w:r w:rsidR="006E4A43" w:rsidRPr="006E4A43">
        <w:rPr>
          <w:rFonts w:ascii="Century Gothic" w:eastAsia="Calibri" w:hAnsi="Century Gothic" w:cs="Footlight MT Light"/>
          <w:bCs/>
        </w:rPr>
        <w:t xml:space="preserve"> copies </w:t>
      </w:r>
      <w:r w:rsidR="006E4A43" w:rsidRPr="006E4A43">
        <w:rPr>
          <w:rFonts w:ascii="Century Gothic" w:eastAsia="Calibri" w:hAnsi="Century Gothic" w:cs="Footlight MT Light"/>
          <w:bCs/>
        </w:rPr>
        <w:tab/>
      </w:r>
      <w:r w:rsidR="006E4A43" w:rsidRPr="006E4A43">
        <w:rPr>
          <w:rFonts w:ascii="Century Gothic" w:eastAsia="Calibri" w:hAnsi="Century Gothic" w:cs="Footlight MT Light"/>
          <w:bCs/>
        </w:rPr>
        <w:tab/>
      </w:r>
      <w:r w:rsidR="006E4A43" w:rsidRPr="006E4A43">
        <w:rPr>
          <w:rFonts w:ascii="Century Gothic" w:eastAsia="Calibri" w:hAnsi="Century Gothic" w:cs="Footlight MT Light"/>
          <w:bCs/>
        </w:rPr>
        <w:tab/>
      </w:r>
      <w:r w:rsidR="00E34001" w:rsidRPr="00502C3B">
        <w:rPr>
          <w:rFonts w:ascii="Century Gothic" w:eastAsia="Calibri" w:hAnsi="Century Gothic" w:cs="Footlight MT Light"/>
          <w:bCs/>
        </w:rPr>
        <w:t>Access through Inspection</w:t>
      </w:r>
      <w:r w:rsidR="006E4A43" w:rsidRPr="006E4A43">
        <w:rPr>
          <w:rFonts w:ascii="Century Gothic" w:eastAsia="Calibri" w:hAnsi="Century Gothic" w:cs="Footlight MT Light"/>
          <w:bCs/>
        </w:rPr>
        <w:t xml:space="preserve">                </w:t>
      </w:r>
    </w:p>
    <w:p w14:paraId="7D3A0CC9" w14:textId="77777777" w:rsidR="00083319" w:rsidRPr="00502C3B" w:rsidRDefault="00083319" w:rsidP="00083319">
      <w:pPr>
        <w:widowControl/>
        <w:autoSpaceDE/>
        <w:autoSpaceDN/>
        <w:spacing w:before="240" w:after="240" w:line="360" w:lineRule="auto"/>
        <w:jc w:val="both"/>
        <w:rPr>
          <w:rFonts w:ascii="Century Gothic" w:eastAsia="Calibri" w:hAnsi="Century Gothic" w:cs="Footlight MT Light"/>
          <w:bCs/>
        </w:rPr>
      </w:pPr>
    </w:p>
    <w:p w14:paraId="120B54E1" w14:textId="21CA7D16" w:rsidR="006E4A43" w:rsidRPr="00502C3B" w:rsidRDefault="00CC0D5B" w:rsidP="00CC0D5B">
      <w:pPr>
        <w:widowControl/>
        <w:autoSpaceDE/>
        <w:autoSpaceDN/>
        <w:spacing w:before="240" w:after="240" w:line="360" w:lineRule="auto"/>
        <w:rPr>
          <w:rFonts w:ascii="Century Gothic" w:eastAsia="Calibri" w:hAnsi="Century Gothic" w:cs="Footlight MT Light"/>
          <w:b/>
        </w:rPr>
      </w:pPr>
      <w:r w:rsidRPr="00502C3B">
        <w:rPr>
          <w:rFonts w:ascii="Century Gothic" w:eastAsia="Calibri" w:hAnsi="Century Gothic" w:cs="Footlight MT Light"/>
          <w:b/>
        </w:rPr>
        <w:t>D.</w:t>
      </w:r>
      <w:r w:rsidR="006E4A43" w:rsidRPr="006E4A43">
        <w:rPr>
          <w:rFonts w:ascii="Century Gothic" w:eastAsia="Calibri" w:hAnsi="Century Gothic" w:cs="Footlight MT Light"/>
          <w:b/>
        </w:rPr>
        <w:t>OFFICIAL USE ONLY</w:t>
      </w:r>
    </w:p>
    <w:p w14:paraId="1492B4CA" w14:textId="7030823A" w:rsidR="00575A7D" w:rsidRPr="00502C3B" w:rsidRDefault="00575A7D" w:rsidP="00575A7D">
      <w:pPr>
        <w:widowControl/>
        <w:autoSpaceDE/>
        <w:autoSpaceDN/>
        <w:spacing w:before="240" w:after="240" w:line="360" w:lineRule="auto"/>
        <w:rPr>
          <w:rFonts w:ascii="Century Gothic" w:eastAsia="Calibri" w:hAnsi="Century Gothic" w:cs="Footlight MT Light"/>
          <w:bCs/>
        </w:rPr>
      </w:pPr>
      <w:r w:rsidRPr="00502C3B">
        <w:rPr>
          <w:rFonts w:ascii="Century Gothic" w:eastAsia="Calibri" w:hAnsi="Century Gothic" w:cs="Footlight MT Light"/>
          <w:bCs/>
        </w:rPr>
        <w:t>Type of Information Requested</w:t>
      </w:r>
      <w:r w:rsidR="000002AE" w:rsidRPr="00502C3B">
        <w:rPr>
          <w:rFonts w:ascii="Century Gothic" w:eastAsia="Calibri" w:hAnsi="Century Gothic" w:cs="Footlight MT Light"/>
          <w:bCs/>
        </w:rPr>
        <w:t>…………………………………………………………………</w:t>
      </w:r>
    </w:p>
    <w:p w14:paraId="1DEF271D" w14:textId="3C2ACBBE" w:rsidR="00575A7D" w:rsidRPr="00502C3B" w:rsidRDefault="00575A7D" w:rsidP="00575A7D">
      <w:pPr>
        <w:widowControl/>
        <w:autoSpaceDE/>
        <w:autoSpaceDN/>
        <w:spacing w:before="240" w:after="240" w:line="360" w:lineRule="auto"/>
        <w:rPr>
          <w:rFonts w:ascii="Century Gothic" w:eastAsia="Calibri" w:hAnsi="Century Gothic" w:cs="Footlight MT Light"/>
          <w:bCs/>
        </w:rPr>
      </w:pPr>
      <w:r w:rsidRPr="00502C3B">
        <w:rPr>
          <w:rFonts w:ascii="Century Gothic" w:eastAsia="Calibri" w:hAnsi="Century Gothic" w:cs="Footlight MT Light"/>
          <w:bCs/>
        </w:rPr>
        <w:t>Comments by screening officer</w:t>
      </w:r>
      <w:r w:rsidR="000002AE" w:rsidRPr="00502C3B">
        <w:rPr>
          <w:rFonts w:ascii="Century Gothic" w:eastAsia="Calibri" w:hAnsi="Century Gothic" w:cs="Footlight MT Light"/>
          <w:bCs/>
        </w:rPr>
        <w:t>…………………………………………………………………</w:t>
      </w:r>
    </w:p>
    <w:p w14:paraId="28216421" w14:textId="2E9EF6A9" w:rsidR="00CC0D5B" w:rsidRPr="00502C3B" w:rsidRDefault="00CC0D5B" w:rsidP="00575A7D">
      <w:pPr>
        <w:widowControl/>
        <w:autoSpaceDE/>
        <w:autoSpaceDN/>
        <w:spacing w:before="240" w:after="240" w:line="360" w:lineRule="auto"/>
        <w:rPr>
          <w:rFonts w:ascii="Century Gothic" w:eastAsia="Calibri" w:hAnsi="Century Gothic" w:cs="Footlight MT Light"/>
          <w:bCs/>
        </w:rPr>
      </w:pPr>
      <w:r w:rsidRPr="00502C3B">
        <w:rPr>
          <w:rFonts w:ascii="Century Gothic" w:eastAsia="Calibri" w:hAnsi="Century Gothic" w:cs="Footlight MT Light"/>
          <w:bCs/>
        </w:rPr>
        <w:t>Action to be taken……………………………………………………………………………</w:t>
      </w:r>
      <w:proofErr w:type="gramStart"/>
      <w:r w:rsidRPr="00502C3B">
        <w:rPr>
          <w:rFonts w:ascii="Century Gothic" w:eastAsia="Calibri" w:hAnsi="Century Gothic" w:cs="Footlight MT Light"/>
          <w:bCs/>
        </w:rPr>
        <w:t>…..</w:t>
      </w:r>
      <w:proofErr w:type="gramEnd"/>
    </w:p>
    <w:p w14:paraId="4C3D4D59" w14:textId="7D16E0FB" w:rsidR="0069606B" w:rsidRDefault="00575A7D" w:rsidP="00575A7D">
      <w:pPr>
        <w:widowControl/>
        <w:autoSpaceDE/>
        <w:autoSpaceDN/>
        <w:spacing w:before="240" w:after="240" w:line="360" w:lineRule="auto"/>
        <w:rPr>
          <w:rFonts w:ascii="Century Gothic" w:eastAsia="Calibri" w:hAnsi="Century Gothic" w:cs="Footlight MT Light"/>
          <w:bCs/>
        </w:rPr>
      </w:pPr>
      <w:r w:rsidRPr="00502C3B">
        <w:rPr>
          <w:rFonts w:ascii="Century Gothic" w:eastAsia="Calibri" w:hAnsi="Century Gothic" w:cs="Footlight MT Light"/>
          <w:bCs/>
        </w:rPr>
        <w:lastRenderedPageBreak/>
        <w:t>Name of screening officer</w:t>
      </w:r>
      <w:proofErr w:type="gramStart"/>
      <w:r w:rsidRPr="00502C3B">
        <w:rPr>
          <w:rFonts w:ascii="Century Gothic" w:eastAsia="Calibri" w:hAnsi="Century Gothic" w:cs="Footlight MT Light"/>
          <w:bCs/>
        </w:rPr>
        <w:t xml:space="preserve"> :…</w:t>
      </w:r>
      <w:proofErr w:type="gramEnd"/>
      <w:r w:rsidRPr="00502C3B">
        <w:rPr>
          <w:rFonts w:ascii="Century Gothic" w:eastAsia="Calibri" w:hAnsi="Century Gothic" w:cs="Footlight MT Light"/>
          <w:bCs/>
        </w:rPr>
        <w:t xml:space="preserve">………………………   </w:t>
      </w:r>
      <w:proofErr w:type="gramStart"/>
      <w:r w:rsidRPr="00502C3B">
        <w:rPr>
          <w:rFonts w:ascii="Century Gothic" w:eastAsia="Calibri" w:hAnsi="Century Gothic" w:cs="Footlight MT Light"/>
          <w:bCs/>
        </w:rPr>
        <w:t>Signature:…</w:t>
      </w:r>
      <w:proofErr w:type="gramEnd"/>
      <w:r w:rsidRPr="00502C3B">
        <w:rPr>
          <w:rFonts w:ascii="Century Gothic" w:eastAsia="Calibri" w:hAnsi="Century Gothic" w:cs="Footlight MT Light"/>
          <w:bCs/>
        </w:rPr>
        <w:t xml:space="preserve">………………………........    </w:t>
      </w:r>
      <w:proofErr w:type="gramStart"/>
      <w:r w:rsidRPr="00502C3B">
        <w:rPr>
          <w:rFonts w:ascii="Century Gothic" w:eastAsia="Calibri" w:hAnsi="Century Gothic" w:cs="Footlight MT Light"/>
          <w:bCs/>
        </w:rPr>
        <w:t>Date:…</w:t>
      </w:r>
      <w:proofErr w:type="gramEnd"/>
      <w:r w:rsidRPr="00502C3B">
        <w:rPr>
          <w:rFonts w:ascii="Century Gothic" w:eastAsia="Calibri" w:hAnsi="Century Gothic" w:cs="Footlight MT Light"/>
          <w:bCs/>
        </w:rPr>
        <w:t>………………….......</w:t>
      </w:r>
    </w:p>
    <w:p w14:paraId="1241BBA5" w14:textId="77777777" w:rsidR="00431054" w:rsidRDefault="00431054" w:rsidP="00575A7D">
      <w:pPr>
        <w:widowControl/>
        <w:autoSpaceDE/>
        <w:autoSpaceDN/>
        <w:spacing w:before="240" w:after="240" w:line="360" w:lineRule="auto"/>
        <w:rPr>
          <w:rFonts w:ascii="Century Gothic" w:eastAsia="Calibri" w:hAnsi="Century Gothic" w:cs="Footlight MT Light"/>
          <w:bCs/>
        </w:rPr>
      </w:pPr>
    </w:p>
    <w:p w14:paraId="633D5F64" w14:textId="77777777" w:rsidR="000A687D" w:rsidRDefault="000A687D" w:rsidP="00575A7D">
      <w:pPr>
        <w:widowControl/>
        <w:autoSpaceDE/>
        <w:autoSpaceDN/>
        <w:spacing w:before="240" w:after="240" w:line="360" w:lineRule="auto"/>
        <w:rPr>
          <w:rFonts w:ascii="Century Gothic" w:eastAsia="Calibri" w:hAnsi="Century Gothic" w:cs="Footlight MT Light"/>
          <w:bCs/>
        </w:rPr>
      </w:pPr>
    </w:p>
    <w:p w14:paraId="181153AC" w14:textId="55F59D32" w:rsidR="00687C26" w:rsidRPr="00F1735E" w:rsidRDefault="00687C26" w:rsidP="00656F35">
      <w:pPr>
        <w:pStyle w:val="Heading1"/>
        <w:numPr>
          <w:ilvl w:val="0"/>
          <w:numId w:val="0"/>
        </w:numPr>
        <w:rPr>
          <w:rFonts w:ascii="Century Gothic" w:eastAsia="Calibri" w:hAnsi="Century Gothic" w:cs="Footlight MT Light"/>
        </w:rPr>
      </w:pPr>
      <w:bookmarkStart w:id="22" w:name="_Toc153313111"/>
      <w:r w:rsidRPr="00F1735E">
        <w:rPr>
          <w:rFonts w:ascii="Century Gothic" w:eastAsia="Calibri" w:hAnsi="Century Gothic" w:cs="Times New Roman"/>
        </w:rPr>
        <w:t xml:space="preserve">APPENDIX 2: </w:t>
      </w:r>
      <w:r w:rsidRPr="00F1735E">
        <w:rPr>
          <w:rFonts w:ascii="Century Gothic" w:eastAsia="Calibri" w:hAnsi="Century Gothic" w:cs="Footlight MT Light"/>
        </w:rPr>
        <w:t>ACCESS TO INFORMATION REGISTER</w:t>
      </w:r>
      <w:bookmarkEnd w:id="22"/>
    </w:p>
    <w:tbl>
      <w:tblPr>
        <w:tblStyle w:val="TableGrid3"/>
        <w:tblW w:w="1063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76"/>
        <w:gridCol w:w="1134"/>
        <w:gridCol w:w="1490"/>
        <w:gridCol w:w="1345"/>
        <w:gridCol w:w="1134"/>
        <w:gridCol w:w="1134"/>
        <w:gridCol w:w="1560"/>
        <w:gridCol w:w="1559"/>
      </w:tblGrid>
      <w:tr w:rsidR="00E844DA" w:rsidRPr="00E844DA" w14:paraId="0089C4DE" w14:textId="77777777" w:rsidTr="00983F0C">
        <w:trPr>
          <w:trHeight w:val="534"/>
        </w:trPr>
        <w:tc>
          <w:tcPr>
            <w:tcW w:w="10632" w:type="dxa"/>
            <w:gridSpan w:val="8"/>
            <w:shd w:val="clear" w:color="auto" w:fill="DAEEF3"/>
            <w:vAlign w:val="center"/>
          </w:tcPr>
          <w:p w14:paraId="3BB3ECA2" w14:textId="260030F6" w:rsidR="00E844DA" w:rsidRPr="00E844DA" w:rsidRDefault="00E844DA" w:rsidP="00E844DA">
            <w:pPr>
              <w:jc w:val="center"/>
              <w:rPr>
                <w:rFonts w:ascii="Century Gothic" w:eastAsia="Tw Cen MT" w:hAnsi="Century Gothic" w:cs="Times New Roman"/>
                <w:b/>
                <w:bCs/>
                <w:sz w:val="18"/>
                <w:szCs w:val="20"/>
                <w:lang w:val="en-GB"/>
              </w:rPr>
            </w:pPr>
            <w:r>
              <w:rPr>
                <w:rFonts w:ascii="Century Gothic" w:eastAsia="Calibri" w:hAnsi="Century Gothic" w:cs="Footlight MT Light"/>
                <w:bCs/>
              </w:rPr>
              <w:br w:type="page"/>
            </w:r>
            <w:r w:rsidR="00133415">
              <w:rPr>
                <w:rFonts w:ascii="Century Gothic" w:eastAsia="Tw Cen MT" w:hAnsi="Century Gothic" w:cs="Times New Roman"/>
                <w:b/>
                <w:bCs/>
                <w:sz w:val="18"/>
                <w:szCs w:val="20"/>
                <w:lang w:val="en-GB"/>
              </w:rPr>
              <w:t xml:space="preserve">TEMPLATE </w:t>
            </w:r>
            <w:r w:rsidR="00F7287C">
              <w:rPr>
                <w:rFonts w:ascii="Century Gothic" w:eastAsia="Tw Cen MT" w:hAnsi="Century Gothic" w:cs="Times New Roman"/>
                <w:b/>
                <w:bCs/>
                <w:sz w:val="18"/>
                <w:szCs w:val="20"/>
                <w:lang w:val="en-GB"/>
              </w:rPr>
              <w:t>FOR ACCESS</w:t>
            </w:r>
            <w:r>
              <w:rPr>
                <w:rFonts w:ascii="Century Gothic" w:eastAsia="Tw Cen MT" w:hAnsi="Century Gothic" w:cs="Times New Roman"/>
                <w:b/>
                <w:bCs/>
                <w:sz w:val="18"/>
                <w:szCs w:val="20"/>
                <w:lang w:val="en-GB"/>
              </w:rPr>
              <w:t xml:space="preserve"> TO INFORMATION REGISTER </w:t>
            </w:r>
          </w:p>
        </w:tc>
      </w:tr>
      <w:tr w:rsidR="00E844DA" w:rsidRPr="00E844DA" w14:paraId="09A97B32" w14:textId="77777777" w:rsidTr="00983F0C">
        <w:trPr>
          <w:trHeight w:val="534"/>
        </w:trPr>
        <w:tc>
          <w:tcPr>
            <w:tcW w:w="1276" w:type="dxa"/>
            <w:shd w:val="clear" w:color="auto" w:fill="auto"/>
            <w:vAlign w:val="center"/>
          </w:tcPr>
          <w:p w14:paraId="236B0CD0" w14:textId="58EC69BC"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Date Received</w:t>
            </w:r>
          </w:p>
        </w:tc>
        <w:tc>
          <w:tcPr>
            <w:tcW w:w="1134" w:type="dxa"/>
            <w:shd w:val="clear" w:color="auto" w:fill="auto"/>
            <w:vAlign w:val="center"/>
          </w:tcPr>
          <w:p w14:paraId="5CD7588F" w14:textId="00A12C57"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Name Of Applicant</w:t>
            </w:r>
          </w:p>
        </w:tc>
        <w:tc>
          <w:tcPr>
            <w:tcW w:w="1490" w:type="dxa"/>
            <w:shd w:val="clear" w:color="auto" w:fill="auto"/>
            <w:vAlign w:val="center"/>
          </w:tcPr>
          <w:p w14:paraId="4C6D4D5A" w14:textId="422EAD51"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Gender Of the Applicant</w:t>
            </w:r>
          </w:p>
        </w:tc>
        <w:tc>
          <w:tcPr>
            <w:tcW w:w="1345" w:type="dxa"/>
            <w:shd w:val="clear" w:color="auto" w:fill="auto"/>
            <w:vAlign w:val="center"/>
          </w:tcPr>
          <w:p w14:paraId="183D42A6" w14:textId="13BBE09C"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Requisition Channel</w:t>
            </w:r>
          </w:p>
        </w:tc>
        <w:tc>
          <w:tcPr>
            <w:tcW w:w="1134" w:type="dxa"/>
            <w:shd w:val="clear" w:color="auto" w:fill="auto"/>
            <w:vAlign w:val="center"/>
          </w:tcPr>
          <w:p w14:paraId="0132A2B1" w14:textId="29A479FE"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Type Of Information Requested</w:t>
            </w:r>
          </w:p>
        </w:tc>
        <w:tc>
          <w:tcPr>
            <w:tcW w:w="1134" w:type="dxa"/>
            <w:shd w:val="clear" w:color="auto" w:fill="auto"/>
            <w:vAlign w:val="center"/>
          </w:tcPr>
          <w:p w14:paraId="25E8DD64" w14:textId="77777777"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*Decision</w:t>
            </w:r>
          </w:p>
          <w:p w14:paraId="0E97FF40" w14:textId="7182102E"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(Action Taken)</w:t>
            </w:r>
          </w:p>
        </w:tc>
        <w:tc>
          <w:tcPr>
            <w:tcW w:w="1560" w:type="dxa"/>
            <w:shd w:val="clear" w:color="auto" w:fill="auto"/>
            <w:vAlign w:val="center"/>
          </w:tcPr>
          <w:p w14:paraId="7827EE66" w14:textId="25B3A029"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Date Of Communicating Decision</w:t>
            </w:r>
          </w:p>
        </w:tc>
        <w:tc>
          <w:tcPr>
            <w:tcW w:w="1559" w:type="dxa"/>
            <w:shd w:val="clear" w:color="auto" w:fill="auto"/>
            <w:vAlign w:val="center"/>
          </w:tcPr>
          <w:p w14:paraId="2EF1B495" w14:textId="77140AA6" w:rsidR="00E844DA" w:rsidRPr="00E844DA" w:rsidRDefault="00E844DA" w:rsidP="00E844DA">
            <w:pPr>
              <w:jc w:val="center"/>
              <w:rPr>
                <w:rFonts w:ascii="Century Gothic" w:eastAsia="Tw Cen MT" w:hAnsi="Century Gothic" w:cs="Times New Roman"/>
                <w:b/>
                <w:bCs/>
                <w:sz w:val="18"/>
                <w:szCs w:val="20"/>
                <w:lang w:val="en-GB"/>
              </w:rPr>
            </w:pPr>
            <w:r w:rsidRPr="00E844DA">
              <w:rPr>
                <w:rFonts w:ascii="Century Gothic" w:eastAsia="Tw Cen MT" w:hAnsi="Century Gothic" w:cs="Times New Roman"/>
                <w:b/>
                <w:bCs/>
                <w:sz w:val="18"/>
                <w:szCs w:val="20"/>
                <w:lang w:val="en-GB"/>
              </w:rPr>
              <w:t>Number Of Days Taken to Process the Request</w:t>
            </w:r>
          </w:p>
        </w:tc>
      </w:tr>
      <w:tr w:rsidR="00983F0C" w:rsidRPr="00E844DA" w14:paraId="3A32078E" w14:textId="77777777" w:rsidTr="00983F0C">
        <w:trPr>
          <w:trHeight w:val="574"/>
        </w:trPr>
        <w:tc>
          <w:tcPr>
            <w:tcW w:w="1276" w:type="dxa"/>
          </w:tcPr>
          <w:p w14:paraId="40522D19"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2B98F79E"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490" w:type="dxa"/>
          </w:tcPr>
          <w:p w14:paraId="26603E0B"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345" w:type="dxa"/>
          </w:tcPr>
          <w:p w14:paraId="5538F713"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056B6DE5"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0563A371"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560" w:type="dxa"/>
          </w:tcPr>
          <w:p w14:paraId="5A81D0D5"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559" w:type="dxa"/>
          </w:tcPr>
          <w:p w14:paraId="413570B8" w14:textId="77777777" w:rsidR="00E844DA" w:rsidRPr="00E844DA" w:rsidRDefault="00E844DA" w:rsidP="00E844DA">
            <w:pPr>
              <w:spacing w:line="276" w:lineRule="auto"/>
              <w:jc w:val="both"/>
              <w:rPr>
                <w:rFonts w:ascii="Century Gothic" w:eastAsia="Tw Cen MT" w:hAnsi="Century Gothic" w:cs="Times New Roman"/>
                <w:b/>
                <w:bCs/>
                <w:szCs w:val="24"/>
                <w:lang w:val="en-GB"/>
              </w:rPr>
            </w:pPr>
            <w:r w:rsidRPr="00E844DA">
              <w:rPr>
                <w:rFonts w:ascii="Century Gothic" w:eastAsia="Tw Cen MT" w:hAnsi="Century Gothic" w:cs="Times New Roman"/>
                <w:b/>
                <w:bCs/>
                <w:szCs w:val="24"/>
                <w:lang w:val="en-GB"/>
              </w:rPr>
              <w:t xml:space="preserve">   </w:t>
            </w:r>
          </w:p>
        </w:tc>
      </w:tr>
      <w:tr w:rsidR="00983F0C" w:rsidRPr="00E844DA" w14:paraId="0F440010" w14:textId="77777777" w:rsidTr="00983F0C">
        <w:trPr>
          <w:trHeight w:val="518"/>
        </w:trPr>
        <w:tc>
          <w:tcPr>
            <w:tcW w:w="1276" w:type="dxa"/>
          </w:tcPr>
          <w:p w14:paraId="2C589BB8"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5E5AA01C"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490" w:type="dxa"/>
          </w:tcPr>
          <w:p w14:paraId="55BD29D6"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345" w:type="dxa"/>
          </w:tcPr>
          <w:p w14:paraId="54FAE483"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381D5367"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581559C7"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560" w:type="dxa"/>
          </w:tcPr>
          <w:p w14:paraId="46220C72"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559" w:type="dxa"/>
          </w:tcPr>
          <w:p w14:paraId="2344537F"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r>
      <w:tr w:rsidR="00983F0C" w:rsidRPr="00E844DA" w14:paraId="28096A60" w14:textId="77777777" w:rsidTr="00983F0C">
        <w:trPr>
          <w:trHeight w:val="518"/>
        </w:trPr>
        <w:tc>
          <w:tcPr>
            <w:tcW w:w="1276" w:type="dxa"/>
          </w:tcPr>
          <w:p w14:paraId="3EC31FE2"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5EAAF22C"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490" w:type="dxa"/>
          </w:tcPr>
          <w:p w14:paraId="5F19705A"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345" w:type="dxa"/>
          </w:tcPr>
          <w:p w14:paraId="6DF81BE3"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6252C295"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1BFFB65B"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560" w:type="dxa"/>
          </w:tcPr>
          <w:p w14:paraId="3C038DF0"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559" w:type="dxa"/>
          </w:tcPr>
          <w:p w14:paraId="6F68F199"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r>
      <w:tr w:rsidR="00983F0C" w:rsidRPr="00E844DA" w14:paraId="03AE61A8" w14:textId="77777777" w:rsidTr="00983F0C">
        <w:trPr>
          <w:trHeight w:val="655"/>
        </w:trPr>
        <w:tc>
          <w:tcPr>
            <w:tcW w:w="1276" w:type="dxa"/>
          </w:tcPr>
          <w:p w14:paraId="0C42BF04"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77A6C3A2"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490" w:type="dxa"/>
          </w:tcPr>
          <w:p w14:paraId="53AC0D1F"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345" w:type="dxa"/>
          </w:tcPr>
          <w:p w14:paraId="0A802E10"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7273E072"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134" w:type="dxa"/>
          </w:tcPr>
          <w:p w14:paraId="62765DF0"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560" w:type="dxa"/>
          </w:tcPr>
          <w:p w14:paraId="71FEA902"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c>
          <w:tcPr>
            <w:tcW w:w="1559" w:type="dxa"/>
          </w:tcPr>
          <w:p w14:paraId="51A6B659" w14:textId="77777777" w:rsidR="00E844DA" w:rsidRPr="00E844DA" w:rsidRDefault="00E844DA" w:rsidP="00E844DA">
            <w:pPr>
              <w:spacing w:line="276" w:lineRule="auto"/>
              <w:jc w:val="both"/>
              <w:rPr>
                <w:rFonts w:ascii="Century Gothic" w:eastAsia="Tw Cen MT" w:hAnsi="Century Gothic" w:cs="Times New Roman"/>
                <w:b/>
                <w:bCs/>
                <w:szCs w:val="24"/>
                <w:lang w:val="en-GB"/>
              </w:rPr>
            </w:pPr>
          </w:p>
        </w:tc>
      </w:tr>
    </w:tbl>
    <w:p w14:paraId="1692BEAC" w14:textId="77777777" w:rsidR="00575A7D" w:rsidRPr="006E4A43" w:rsidRDefault="00575A7D" w:rsidP="00431054">
      <w:pPr>
        <w:widowControl/>
        <w:autoSpaceDE/>
        <w:autoSpaceDN/>
        <w:spacing w:before="240" w:after="240" w:line="360" w:lineRule="auto"/>
        <w:rPr>
          <w:rFonts w:ascii="Century Gothic" w:eastAsia="Calibri" w:hAnsi="Century Gothic" w:cs="Footlight MT Light"/>
          <w:bCs/>
        </w:rPr>
      </w:pPr>
    </w:p>
    <w:sectPr w:rsidR="00575A7D" w:rsidRPr="006E4A43" w:rsidSect="00834F65">
      <w:pgSz w:w="12240" w:h="15840"/>
      <w:pgMar w:top="1440" w:right="1440" w:bottom="1440" w:left="1440" w:header="0" w:footer="265" w:gutter="0"/>
      <w:pgBorders w:offsetFrom="page">
        <w:top w:val="double" w:sz="4" w:space="24" w:color="auto"/>
        <w:left w:val="double" w:sz="4" w:space="24" w:color="auto"/>
        <w:bottom w:val="double" w:sz="4" w:space="24" w:color="auto"/>
        <w:right w:val="doub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8DEA" w14:textId="77777777" w:rsidR="00834F65" w:rsidRDefault="00834F65">
      <w:r>
        <w:separator/>
      </w:r>
    </w:p>
  </w:endnote>
  <w:endnote w:type="continuationSeparator" w:id="0">
    <w:p w14:paraId="27F4E411" w14:textId="77777777" w:rsidR="00834F65" w:rsidRDefault="0083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2000505000000020004"/>
    <w:charset w:val="00"/>
    <w:family w:val="auto"/>
    <w:pitch w:val="variable"/>
    <w:sig w:usb0="A00002EF" w:usb1="400020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5C32" w14:textId="77777777" w:rsidR="00A8270F" w:rsidRDefault="00A8270F">
    <w:pPr>
      <w:pStyle w:val="Footer"/>
    </w:pPr>
    <w:r w:rsidRPr="00A85BED">
      <w:rPr>
        <w:noProof/>
      </w:rPr>
      <mc:AlternateContent>
        <mc:Choice Requires="wps">
          <w:drawing>
            <wp:anchor distT="0" distB="0" distL="114300" distR="114300" simplePos="0" relativeHeight="486900736" behindDoc="1" locked="0" layoutInCell="1" allowOverlap="1" wp14:anchorId="33B48AE5" wp14:editId="304133B5">
              <wp:simplePos x="0" y="0"/>
              <wp:positionH relativeFrom="page">
                <wp:posOffset>914400</wp:posOffset>
              </wp:positionH>
              <wp:positionV relativeFrom="page">
                <wp:posOffset>9431020</wp:posOffset>
              </wp:positionV>
              <wp:extent cx="3314700" cy="215900"/>
              <wp:effectExtent l="0" t="0" r="0" b="12700"/>
              <wp:wrapNone/>
              <wp:docPr id="2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7CBDC" w14:textId="77777777" w:rsidR="00A8270F" w:rsidRDefault="00A8270F" w:rsidP="00A85BED">
                          <w:pPr>
                            <w:spacing w:line="219" w:lineRule="exact"/>
                            <w:ind w:left="20"/>
                            <w:rPr>
                              <w:rFonts w:ascii="Sitka Display"/>
                              <w:b/>
                              <w:i/>
                              <w:sz w:val="20"/>
                            </w:rPr>
                          </w:pPr>
                          <w:r>
                            <w:rPr>
                              <w:rFonts w:ascii="Sitka Display"/>
                              <w:b/>
                              <w:i/>
                              <w:spacing w:val="-5"/>
                              <w:w w:val="105"/>
                              <w:sz w:val="16"/>
                            </w:rPr>
                            <w:t>BIOSAFETY</w:t>
                          </w:r>
                          <w:r>
                            <w:rPr>
                              <w:rFonts w:ascii="Sitka Display"/>
                              <w:b/>
                              <w:i/>
                              <w:spacing w:val="-10"/>
                              <w:w w:val="105"/>
                              <w:sz w:val="16"/>
                            </w:rPr>
                            <w:t xml:space="preserve"> </w:t>
                          </w:r>
                          <w:r>
                            <w:rPr>
                              <w:rFonts w:ascii="Sitka Display"/>
                              <w:b/>
                              <w:i/>
                              <w:spacing w:val="-4"/>
                              <w:w w:val="105"/>
                              <w:sz w:val="16"/>
                            </w:rPr>
                            <w:t>APPEALS</w:t>
                          </w:r>
                          <w:r>
                            <w:rPr>
                              <w:rFonts w:ascii="Sitka Display"/>
                              <w:b/>
                              <w:i/>
                              <w:spacing w:val="-10"/>
                              <w:w w:val="105"/>
                              <w:sz w:val="16"/>
                            </w:rPr>
                            <w:t xml:space="preserve"> </w:t>
                          </w:r>
                          <w:r>
                            <w:rPr>
                              <w:rFonts w:ascii="Sitka Display"/>
                              <w:b/>
                              <w:i/>
                              <w:spacing w:val="-4"/>
                              <w:w w:val="105"/>
                              <w:sz w:val="16"/>
                            </w:rPr>
                            <w:t>BOARD</w:t>
                          </w:r>
                          <w:r>
                            <w:rPr>
                              <w:rFonts w:ascii="Sitka Display"/>
                              <w:b/>
                              <w:i/>
                              <w:spacing w:val="-9"/>
                              <w:w w:val="105"/>
                              <w:sz w:val="16"/>
                            </w:rPr>
                            <w:t xml:space="preserve"> </w:t>
                          </w:r>
                          <w:r>
                            <w:rPr>
                              <w:rFonts w:ascii="Sitka Display"/>
                              <w:b/>
                              <w:i/>
                              <w:spacing w:val="-4"/>
                              <w:w w:val="105"/>
                              <w:sz w:val="16"/>
                            </w:rPr>
                            <w:t>ACCES</w:t>
                          </w:r>
                          <w:r w:rsidRPr="00F3118C">
                            <w:rPr>
                              <w:rFonts w:ascii="Sitka Display"/>
                              <w:b/>
                              <w:i/>
                              <w:spacing w:val="-4"/>
                              <w:w w:val="105"/>
                              <w:sz w:val="20"/>
                              <w:szCs w:val="20"/>
                            </w:rPr>
                            <w:t xml:space="preserve">s </w:t>
                          </w:r>
                          <w:r>
                            <w:rPr>
                              <w:rFonts w:ascii="Sitka Display"/>
                              <w:b/>
                              <w:i/>
                              <w:spacing w:val="-4"/>
                              <w:w w:val="105"/>
                              <w:sz w:val="16"/>
                            </w:rPr>
                            <w:t>TO INFORMATION POLICY</w:t>
                          </w:r>
                          <w:r>
                            <w:rPr>
                              <w:rFonts w:ascii="Sitka Display"/>
                              <w:b/>
                              <w:i/>
                              <w:spacing w:val="-6"/>
                              <w:w w:val="105"/>
                              <w:sz w:val="16"/>
                            </w:rPr>
                            <w:t xml:space="preserve"> </w:t>
                          </w:r>
                          <w:r>
                            <w:rPr>
                              <w:rFonts w:ascii="Sitka Display"/>
                              <w:b/>
                              <w:i/>
                              <w:spacing w:val="-4"/>
                              <w:w w:val="105"/>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48AE5" id="_x0000_t202" coordsize="21600,21600" o:spt="202" path="m,l,21600r21600,l21600,xe">
              <v:stroke joinstyle="miter"/>
              <v:path gradientshapeok="t" o:connecttype="rect"/>
            </v:shapetype>
            <v:shape id="Text Box 20" o:spid="_x0000_s1028" type="#_x0000_t202" style="position:absolute;margin-left:1in;margin-top:742.6pt;width:261pt;height:17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" filled="f" stroked="f">
              <v:textbox inset="0,0,0,0">
                <w:txbxContent>
                  <w:p w14:paraId="2E67CBDC" w14:textId="77777777" w:rsidR="00A8270F" w:rsidRDefault="00A8270F" w:rsidP="00A85BED">
                    <w:pPr>
                      <w:spacing w:line="219" w:lineRule="exact"/>
                      <w:ind w:left="20"/>
                      <w:rPr>
                        <w:rFonts w:ascii="Sitka Display"/>
                        <w:b/>
                        <w:i/>
                        <w:sz w:val="20"/>
                      </w:rPr>
                    </w:pPr>
                    <w:r>
                      <w:rPr>
                        <w:rFonts w:ascii="Sitka Display"/>
                        <w:b/>
                        <w:i/>
                        <w:spacing w:val="-5"/>
                        <w:w w:val="105"/>
                        <w:sz w:val="16"/>
                      </w:rPr>
                      <w:t>BIOSAFETY</w:t>
                    </w:r>
                    <w:r>
                      <w:rPr>
                        <w:rFonts w:ascii="Sitka Display"/>
                        <w:b/>
                        <w:i/>
                        <w:spacing w:val="-10"/>
                        <w:w w:val="105"/>
                        <w:sz w:val="16"/>
                      </w:rPr>
                      <w:t xml:space="preserve"> </w:t>
                    </w:r>
                    <w:r>
                      <w:rPr>
                        <w:rFonts w:ascii="Sitka Display"/>
                        <w:b/>
                        <w:i/>
                        <w:spacing w:val="-4"/>
                        <w:w w:val="105"/>
                        <w:sz w:val="16"/>
                      </w:rPr>
                      <w:t>APPEALS</w:t>
                    </w:r>
                    <w:r>
                      <w:rPr>
                        <w:rFonts w:ascii="Sitka Display"/>
                        <w:b/>
                        <w:i/>
                        <w:spacing w:val="-10"/>
                        <w:w w:val="105"/>
                        <w:sz w:val="16"/>
                      </w:rPr>
                      <w:t xml:space="preserve"> </w:t>
                    </w:r>
                    <w:r>
                      <w:rPr>
                        <w:rFonts w:ascii="Sitka Display"/>
                        <w:b/>
                        <w:i/>
                        <w:spacing w:val="-4"/>
                        <w:w w:val="105"/>
                        <w:sz w:val="16"/>
                      </w:rPr>
                      <w:t>BOARD</w:t>
                    </w:r>
                    <w:r>
                      <w:rPr>
                        <w:rFonts w:ascii="Sitka Display"/>
                        <w:b/>
                        <w:i/>
                        <w:spacing w:val="-9"/>
                        <w:w w:val="105"/>
                        <w:sz w:val="16"/>
                      </w:rPr>
                      <w:t xml:space="preserve"> </w:t>
                    </w:r>
                    <w:r>
                      <w:rPr>
                        <w:rFonts w:ascii="Sitka Display"/>
                        <w:b/>
                        <w:i/>
                        <w:spacing w:val="-4"/>
                        <w:w w:val="105"/>
                        <w:sz w:val="16"/>
                      </w:rPr>
                      <w:t>ACCES</w:t>
                    </w:r>
                    <w:r w:rsidRPr="00F3118C">
                      <w:rPr>
                        <w:rFonts w:ascii="Sitka Display"/>
                        <w:b/>
                        <w:i/>
                        <w:spacing w:val="-4"/>
                        <w:w w:val="105"/>
                        <w:sz w:val="20"/>
                        <w:szCs w:val="20"/>
                      </w:rPr>
                      <w:t xml:space="preserve">s </w:t>
                    </w:r>
                    <w:r>
                      <w:rPr>
                        <w:rFonts w:ascii="Sitka Display"/>
                        <w:b/>
                        <w:i/>
                        <w:spacing w:val="-4"/>
                        <w:w w:val="105"/>
                        <w:sz w:val="16"/>
                      </w:rPr>
                      <w:t>TO INFORMATION POLICY</w:t>
                    </w:r>
                    <w:r>
                      <w:rPr>
                        <w:rFonts w:ascii="Sitka Display"/>
                        <w:b/>
                        <w:i/>
                        <w:spacing w:val="-6"/>
                        <w:w w:val="105"/>
                        <w:sz w:val="16"/>
                      </w:rPr>
                      <w:t xml:space="preserve"> </w:t>
                    </w:r>
                    <w:r>
                      <w:rPr>
                        <w:rFonts w:ascii="Sitka Display"/>
                        <w:b/>
                        <w:i/>
                        <w:spacing w:val="-4"/>
                        <w:w w:val="105"/>
                        <w:sz w:val="20"/>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A667" w14:textId="7682D935" w:rsidR="00A8270F" w:rsidRDefault="005B2E46">
    <w:pPr>
      <w:pStyle w:val="BodyText"/>
      <w:spacing w:line="14" w:lineRule="auto"/>
      <w:rPr>
        <w:sz w:val="20"/>
      </w:rPr>
    </w:pPr>
    <w:r>
      <w:rPr>
        <w:noProof/>
      </w:rPr>
      <mc:AlternateContent>
        <mc:Choice Requires="wps">
          <w:drawing>
            <wp:anchor distT="0" distB="0" distL="114300" distR="114300" simplePos="0" relativeHeight="486891008" behindDoc="1" locked="0" layoutInCell="1" allowOverlap="1" wp14:anchorId="5069694A" wp14:editId="0B31BAD1">
              <wp:simplePos x="0" y="0"/>
              <wp:positionH relativeFrom="page">
                <wp:posOffset>2397295</wp:posOffset>
              </wp:positionH>
              <wp:positionV relativeFrom="page">
                <wp:posOffset>9428442</wp:posOffset>
              </wp:positionV>
              <wp:extent cx="3314700" cy="215900"/>
              <wp:effectExtent l="0" t="0" r="0" b="1270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4AF0" w14:textId="77777777" w:rsidR="00A8270F" w:rsidRDefault="00A8270F">
                          <w:pPr>
                            <w:spacing w:line="219" w:lineRule="exact"/>
                            <w:ind w:left="20"/>
                            <w:rPr>
                              <w:rFonts w:ascii="Sitka Display"/>
                              <w:b/>
                              <w:i/>
                              <w:sz w:val="20"/>
                            </w:rPr>
                          </w:pPr>
                          <w:r>
                            <w:rPr>
                              <w:rFonts w:ascii="Sitka Display"/>
                              <w:b/>
                              <w:i/>
                              <w:spacing w:val="-5"/>
                              <w:w w:val="105"/>
                              <w:sz w:val="16"/>
                            </w:rPr>
                            <w:t>BIOSAFETY</w:t>
                          </w:r>
                          <w:r>
                            <w:rPr>
                              <w:rFonts w:ascii="Sitka Display"/>
                              <w:b/>
                              <w:i/>
                              <w:spacing w:val="-10"/>
                              <w:w w:val="105"/>
                              <w:sz w:val="16"/>
                            </w:rPr>
                            <w:t xml:space="preserve"> </w:t>
                          </w:r>
                          <w:r>
                            <w:rPr>
                              <w:rFonts w:ascii="Sitka Display"/>
                              <w:b/>
                              <w:i/>
                              <w:spacing w:val="-4"/>
                              <w:w w:val="105"/>
                              <w:sz w:val="16"/>
                            </w:rPr>
                            <w:t>APPEALS</w:t>
                          </w:r>
                          <w:r>
                            <w:rPr>
                              <w:rFonts w:ascii="Sitka Display"/>
                              <w:b/>
                              <w:i/>
                              <w:spacing w:val="-10"/>
                              <w:w w:val="105"/>
                              <w:sz w:val="16"/>
                            </w:rPr>
                            <w:t xml:space="preserve"> </w:t>
                          </w:r>
                          <w:r>
                            <w:rPr>
                              <w:rFonts w:ascii="Sitka Display"/>
                              <w:b/>
                              <w:i/>
                              <w:spacing w:val="-4"/>
                              <w:w w:val="105"/>
                              <w:sz w:val="16"/>
                            </w:rPr>
                            <w:t>BOARD</w:t>
                          </w:r>
                          <w:r>
                            <w:rPr>
                              <w:rFonts w:ascii="Sitka Display"/>
                              <w:b/>
                              <w:i/>
                              <w:spacing w:val="-9"/>
                              <w:w w:val="105"/>
                              <w:sz w:val="16"/>
                            </w:rPr>
                            <w:t xml:space="preserve"> </w:t>
                          </w:r>
                          <w:r>
                            <w:rPr>
                              <w:rFonts w:ascii="Sitka Display"/>
                              <w:b/>
                              <w:i/>
                              <w:spacing w:val="-4"/>
                              <w:w w:val="105"/>
                              <w:sz w:val="16"/>
                            </w:rPr>
                            <w:t>ACCES</w:t>
                          </w:r>
                          <w:r w:rsidRPr="00F3118C">
                            <w:rPr>
                              <w:rFonts w:ascii="Sitka Display"/>
                              <w:b/>
                              <w:i/>
                              <w:spacing w:val="-4"/>
                              <w:w w:val="105"/>
                              <w:sz w:val="20"/>
                              <w:szCs w:val="20"/>
                            </w:rPr>
                            <w:t xml:space="preserve">s </w:t>
                          </w:r>
                          <w:r>
                            <w:rPr>
                              <w:rFonts w:ascii="Sitka Display"/>
                              <w:b/>
                              <w:i/>
                              <w:spacing w:val="-4"/>
                              <w:w w:val="105"/>
                              <w:sz w:val="16"/>
                            </w:rPr>
                            <w:t>TO INFORMATION POLICY</w:t>
                          </w:r>
                          <w:r>
                            <w:rPr>
                              <w:rFonts w:ascii="Sitka Display"/>
                              <w:b/>
                              <w:i/>
                              <w:spacing w:val="-6"/>
                              <w:w w:val="105"/>
                              <w:sz w:val="16"/>
                            </w:rPr>
                            <w:t xml:space="preserve"> </w:t>
                          </w:r>
                          <w:r>
                            <w:rPr>
                              <w:rFonts w:ascii="Sitka Display"/>
                              <w:b/>
                              <w:i/>
                              <w:spacing w:val="-4"/>
                              <w:w w:val="105"/>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9694A" id="_x0000_t202" coordsize="21600,21600" o:spt="202" path="m,l,21600r21600,l21600,xe">
              <v:stroke joinstyle="miter"/>
              <v:path gradientshapeok="t" o:connecttype="rect"/>
            </v:shapetype>
            <v:shape id="_x0000_s1029" type="#_x0000_t202" style="position:absolute;margin-left:188.75pt;margin-top:742.4pt;width:261pt;height:17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" filled="f" stroked="f">
              <v:textbox inset="0,0,0,0">
                <w:txbxContent>
                  <w:p w14:paraId="4BC54AF0" w14:textId="77777777" w:rsidR="00A8270F" w:rsidRDefault="00A8270F">
                    <w:pPr>
                      <w:spacing w:line="219" w:lineRule="exact"/>
                      <w:ind w:left="20"/>
                      <w:rPr>
                        <w:rFonts w:ascii="Sitka Display"/>
                        <w:b/>
                        <w:i/>
                        <w:sz w:val="20"/>
                      </w:rPr>
                    </w:pPr>
                    <w:r>
                      <w:rPr>
                        <w:rFonts w:ascii="Sitka Display"/>
                        <w:b/>
                        <w:i/>
                        <w:spacing w:val="-5"/>
                        <w:w w:val="105"/>
                        <w:sz w:val="16"/>
                      </w:rPr>
                      <w:t>BIOSAFETY</w:t>
                    </w:r>
                    <w:r>
                      <w:rPr>
                        <w:rFonts w:ascii="Sitka Display"/>
                        <w:b/>
                        <w:i/>
                        <w:spacing w:val="-10"/>
                        <w:w w:val="105"/>
                        <w:sz w:val="16"/>
                      </w:rPr>
                      <w:t xml:space="preserve"> </w:t>
                    </w:r>
                    <w:r>
                      <w:rPr>
                        <w:rFonts w:ascii="Sitka Display"/>
                        <w:b/>
                        <w:i/>
                        <w:spacing w:val="-4"/>
                        <w:w w:val="105"/>
                        <w:sz w:val="16"/>
                      </w:rPr>
                      <w:t>APPEALS</w:t>
                    </w:r>
                    <w:r>
                      <w:rPr>
                        <w:rFonts w:ascii="Sitka Display"/>
                        <w:b/>
                        <w:i/>
                        <w:spacing w:val="-10"/>
                        <w:w w:val="105"/>
                        <w:sz w:val="16"/>
                      </w:rPr>
                      <w:t xml:space="preserve"> </w:t>
                    </w:r>
                    <w:r>
                      <w:rPr>
                        <w:rFonts w:ascii="Sitka Display"/>
                        <w:b/>
                        <w:i/>
                        <w:spacing w:val="-4"/>
                        <w:w w:val="105"/>
                        <w:sz w:val="16"/>
                      </w:rPr>
                      <w:t>BOARD</w:t>
                    </w:r>
                    <w:r>
                      <w:rPr>
                        <w:rFonts w:ascii="Sitka Display"/>
                        <w:b/>
                        <w:i/>
                        <w:spacing w:val="-9"/>
                        <w:w w:val="105"/>
                        <w:sz w:val="16"/>
                      </w:rPr>
                      <w:t xml:space="preserve"> </w:t>
                    </w:r>
                    <w:r>
                      <w:rPr>
                        <w:rFonts w:ascii="Sitka Display"/>
                        <w:b/>
                        <w:i/>
                        <w:spacing w:val="-4"/>
                        <w:w w:val="105"/>
                        <w:sz w:val="16"/>
                      </w:rPr>
                      <w:t>ACCES</w:t>
                    </w:r>
                    <w:r w:rsidRPr="00F3118C">
                      <w:rPr>
                        <w:rFonts w:ascii="Sitka Display"/>
                        <w:b/>
                        <w:i/>
                        <w:spacing w:val="-4"/>
                        <w:w w:val="105"/>
                        <w:sz w:val="20"/>
                        <w:szCs w:val="20"/>
                      </w:rPr>
                      <w:t xml:space="preserve">s </w:t>
                    </w:r>
                    <w:r>
                      <w:rPr>
                        <w:rFonts w:ascii="Sitka Display"/>
                        <w:b/>
                        <w:i/>
                        <w:spacing w:val="-4"/>
                        <w:w w:val="105"/>
                        <w:sz w:val="16"/>
                      </w:rPr>
                      <w:t>TO INFORMATION POLICY</w:t>
                    </w:r>
                    <w:r>
                      <w:rPr>
                        <w:rFonts w:ascii="Sitka Display"/>
                        <w:b/>
                        <w:i/>
                        <w:spacing w:val="-6"/>
                        <w:w w:val="105"/>
                        <w:sz w:val="16"/>
                      </w:rPr>
                      <w:t xml:space="preserve"> </w:t>
                    </w:r>
                    <w:r>
                      <w:rPr>
                        <w:rFonts w:ascii="Sitka Display"/>
                        <w:b/>
                        <w:i/>
                        <w:spacing w:val="-4"/>
                        <w:w w:val="105"/>
                        <w:sz w:val="20"/>
                      </w:rPr>
                      <w:t>2023</w:t>
                    </w:r>
                  </w:p>
                </w:txbxContent>
              </v:textbox>
              <w10:wrap anchorx="page" anchory="page"/>
            </v:shape>
          </w:pict>
        </mc:Fallback>
      </mc:AlternateContent>
    </w:r>
    <w:r w:rsidRPr="00F3118C">
      <w:rPr>
        <w:noProof/>
        <w:sz w:val="20"/>
      </w:rPr>
      <mc:AlternateContent>
        <mc:Choice Requires="wpg">
          <w:drawing>
            <wp:anchor distT="0" distB="0" distL="0" distR="0" simplePos="0" relativeHeight="486896640" behindDoc="1" locked="0" layoutInCell="1" allowOverlap="1" wp14:anchorId="4AD38EC6" wp14:editId="52074A76">
              <wp:simplePos x="0" y="0"/>
              <wp:positionH relativeFrom="margin">
                <wp:posOffset>-628015</wp:posOffset>
              </wp:positionH>
              <wp:positionV relativeFrom="paragraph">
                <wp:posOffset>-328295</wp:posOffset>
              </wp:positionV>
              <wp:extent cx="7198995" cy="201930"/>
              <wp:effectExtent l="0" t="0" r="1905" b="7620"/>
              <wp:wrapTopAndBottom/>
              <wp:docPr id="23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995" cy="201930"/>
                        <a:chOff x="4384" y="366"/>
                        <a:chExt cx="3626" cy="147"/>
                      </a:xfrm>
                      <a:gradFill>
                        <a:gsLst>
                          <a:gs pos="5000">
                            <a:schemeClr val="tx1"/>
                          </a:gs>
                          <a:gs pos="76000">
                            <a:schemeClr val="bg1"/>
                          </a:gs>
                          <a:gs pos="53000">
                            <a:srgbClr val="FF0000"/>
                          </a:gs>
                          <a:gs pos="31000">
                            <a:schemeClr val="bg1"/>
                          </a:gs>
                          <a:gs pos="91000">
                            <a:srgbClr val="00B050"/>
                          </a:gs>
                        </a:gsLst>
                        <a:lin ang="5400000" scaled="1"/>
                      </a:gradFill>
                    </wpg:grpSpPr>
                    <wps:wsp>
                      <wps:cNvPr id="235" name="Rectangle 196"/>
                      <wps:cNvSpPr>
                        <a:spLocks noChangeArrowheads="1"/>
                      </wps:cNvSpPr>
                      <wps:spPr bwMode="auto">
                        <a:xfrm>
                          <a:off x="4394" y="375"/>
                          <a:ext cx="3606" cy="127"/>
                        </a:xfrm>
                        <a:prstGeom prst="rect">
                          <a:avLst/>
                        </a:prstGeom>
                        <a:grpFill/>
                        <a:ln w="9525">
                          <a:solidFill>
                            <a:srgbClr val="000000"/>
                          </a:solidFill>
                          <a:miter lim="800000"/>
                          <a:headEnd/>
                          <a:tailEnd/>
                        </a:ln>
                      </wps:spPr>
                      <wps:bodyPr rot="0" vert="horz" wrap="square" lIns="91440" tIns="45720" rIns="91440" bIns="45720" anchor="t" anchorCtr="0" upright="1">
                        <a:noAutofit/>
                      </wps:bodyPr>
                    </wps:wsp>
                    <wps:wsp>
                      <wps:cNvPr id="236" name="Rectangle 195"/>
                      <wps:cNvSpPr>
                        <a:spLocks noChangeArrowheads="1"/>
                      </wps:cNvSpPr>
                      <wps:spPr bwMode="auto">
                        <a:xfrm>
                          <a:off x="4394" y="375"/>
                          <a:ext cx="3606" cy="127"/>
                        </a:xfrm>
                        <a:prstGeom prst="rect">
                          <a:avLst/>
                        </a:prstGeom>
                        <a:grpFill/>
                        <a:ln w="12700">
                          <a:no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71D6B" id="Group 194" o:spid="_x0000_s1026" style="position:absolute;margin-left:-49.45pt;margin-top:-25.85pt;width:566.85pt;height:15.9pt;z-index:-16419840;mso-wrap-distance-left:0;mso-wrap-distance-right:0;mso-position-horizontal-relative:margin" coordorigin="4384,366" coordsize="362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">
              <v:rect id="Rectangle 196" o:spid="_x0000_s1027" style="position:absolute;left:4394;top:375;width:360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" filled="f"/>
              <v:rect id="Rectangle 195" o:spid="_x0000_s1028" style="position:absolute;left:4394;top:375;width:360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" filled="f" stroked="f" strokeweight="1pt"/>
              <w10:wrap type="topAndBottom"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0B8F" w14:textId="77777777" w:rsidR="00834F65" w:rsidRDefault="00834F65">
      <w:r>
        <w:separator/>
      </w:r>
    </w:p>
  </w:footnote>
  <w:footnote w:type="continuationSeparator" w:id="0">
    <w:p w14:paraId="716FC218" w14:textId="77777777" w:rsidR="00834F65" w:rsidRDefault="0083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72749580"/>
      <w:docPartObj>
        <w:docPartGallery w:val="Page Numbers (Top of Page)"/>
        <w:docPartUnique/>
      </w:docPartObj>
    </w:sdtPr>
    <w:sdtEndPr>
      <w:rPr>
        <w:b/>
        <w:bCs/>
        <w:noProof/>
        <w:color w:val="auto"/>
        <w:spacing w:val="0"/>
      </w:rPr>
    </w:sdtEndPr>
    <w:sdtContent>
      <w:p w14:paraId="1A055D95" w14:textId="0ED8C6FD" w:rsidR="009C60B5" w:rsidRDefault="009C60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376FF" w:rsidRPr="00E376FF">
          <w:rPr>
            <w:b/>
            <w:bCs/>
            <w:noProof/>
          </w:rPr>
          <w:t>v</w:t>
        </w:r>
        <w:r>
          <w:rPr>
            <w:b/>
            <w:bCs/>
            <w:noProof/>
          </w:rPr>
          <w:fldChar w:fldCharType="end"/>
        </w:r>
      </w:p>
    </w:sdtContent>
  </w:sdt>
  <w:p w14:paraId="5B1309BF" w14:textId="77777777" w:rsidR="00A8270F" w:rsidRDefault="00A82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8E9"/>
    <w:multiLevelType w:val="hybridMultilevel"/>
    <w:tmpl w:val="9B04869C"/>
    <w:lvl w:ilvl="0" w:tplc="5FF48C5A">
      <w:start w:val="1"/>
      <w:numFmt w:val="lowerRoman"/>
      <w:suff w:val="space"/>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063AF"/>
    <w:multiLevelType w:val="hybridMultilevel"/>
    <w:tmpl w:val="3F680332"/>
    <w:lvl w:ilvl="0" w:tplc="E63AF90E">
      <w:start w:val="1"/>
      <w:numFmt w:val="upperRoman"/>
      <w:suff w:val="space"/>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37D28"/>
    <w:multiLevelType w:val="hybridMultilevel"/>
    <w:tmpl w:val="633C6638"/>
    <w:lvl w:ilvl="0" w:tplc="DE38904C">
      <w:start w:val="1"/>
      <w:numFmt w:val="lowerRoman"/>
      <w:suff w:val="space"/>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232E1"/>
    <w:multiLevelType w:val="hybridMultilevel"/>
    <w:tmpl w:val="A3B60D3C"/>
    <w:lvl w:ilvl="0" w:tplc="F6F6C558">
      <w:start w:val="1"/>
      <w:numFmt w:val="decimal"/>
      <w:pStyle w:val="Heading2"/>
      <w:lvlText w:val="%1.1"/>
      <w:lvlJc w:val="left"/>
      <w:pPr>
        <w:ind w:left="1287" w:hanging="360"/>
      </w:pPr>
      <w:rPr>
        <w:rFonts w:hint="default"/>
        <w:b/>
        <w:bCs w:val="0"/>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32D43452"/>
    <w:multiLevelType w:val="multilevel"/>
    <w:tmpl w:val="BD9C90CE"/>
    <w:lvl w:ilvl="0">
      <w:start w:val="1"/>
      <w:numFmt w:val="decimal"/>
      <w:pStyle w:val="Heading1"/>
      <w:suff w:val="space"/>
      <w:lvlText w:val="%1.0"/>
      <w:lvlJc w:val="left"/>
      <w:pPr>
        <w:ind w:left="0" w:firstLine="0"/>
      </w:pPr>
      <w:rPr>
        <w:rFonts w:hint="default"/>
        <w:b/>
        <w:bCs w:val="0"/>
      </w:rPr>
    </w:lvl>
    <w:lvl w:ilvl="1">
      <w:start w:val="1"/>
      <w:numFmt w:val="none"/>
      <w:suff w:val="space"/>
      <w:lvlText w:val="1.1"/>
      <w:lvlJc w:val="left"/>
      <w:pPr>
        <w:ind w:left="567" w:firstLine="0"/>
      </w:pPr>
      <w:rPr>
        <w:rFonts w:ascii="Century Gothic" w:hAnsi="Century Gothic" w:hint="default"/>
      </w:rPr>
    </w:lvl>
    <w:lvl w:ilvl="2">
      <w:start w:val="1"/>
      <w:numFmt w:val="decimal"/>
      <w:lvlText w:val="%1.%2.%3"/>
      <w:lvlJc w:val="left"/>
      <w:pPr>
        <w:ind w:left="918" w:firstLine="0"/>
      </w:pPr>
      <w:rPr>
        <w:rFonts w:hint="default"/>
      </w:rPr>
    </w:lvl>
    <w:lvl w:ilvl="3">
      <w:start w:val="1"/>
      <w:numFmt w:val="decimal"/>
      <w:lvlText w:val="%1.%2.%3.%4"/>
      <w:lvlJc w:val="left"/>
      <w:pPr>
        <w:ind w:left="1377" w:firstLine="0"/>
      </w:pPr>
      <w:rPr>
        <w:rFonts w:hint="default"/>
      </w:rPr>
    </w:lvl>
    <w:lvl w:ilvl="4">
      <w:start w:val="1"/>
      <w:numFmt w:val="decimal"/>
      <w:lvlText w:val="%1.%2.%3.%4.%5"/>
      <w:lvlJc w:val="left"/>
      <w:pPr>
        <w:ind w:left="1836" w:firstLine="0"/>
      </w:pPr>
      <w:rPr>
        <w:rFonts w:hint="default"/>
      </w:rPr>
    </w:lvl>
    <w:lvl w:ilvl="5">
      <w:start w:val="1"/>
      <w:numFmt w:val="decimal"/>
      <w:lvlText w:val="%1.%2.%3.%4.%5.%6"/>
      <w:lvlJc w:val="left"/>
      <w:pPr>
        <w:ind w:left="2295" w:firstLine="0"/>
      </w:pPr>
      <w:rPr>
        <w:rFonts w:hint="default"/>
      </w:rPr>
    </w:lvl>
    <w:lvl w:ilvl="6">
      <w:start w:val="1"/>
      <w:numFmt w:val="decimal"/>
      <w:lvlText w:val="%1.%2.%3.%4.%5.%6.%7"/>
      <w:lvlJc w:val="left"/>
      <w:pPr>
        <w:ind w:left="2754" w:firstLine="0"/>
      </w:pPr>
      <w:rPr>
        <w:rFonts w:hint="default"/>
      </w:rPr>
    </w:lvl>
    <w:lvl w:ilvl="7">
      <w:start w:val="1"/>
      <w:numFmt w:val="decimal"/>
      <w:lvlText w:val="%1.%2.%3.%4.%5.%6.%7.%8"/>
      <w:lvlJc w:val="left"/>
      <w:pPr>
        <w:ind w:left="3213" w:firstLine="0"/>
      </w:pPr>
      <w:rPr>
        <w:rFonts w:hint="default"/>
      </w:rPr>
    </w:lvl>
    <w:lvl w:ilvl="8">
      <w:start w:val="1"/>
      <w:numFmt w:val="decimal"/>
      <w:lvlText w:val="%1.%2.%3.%4.%5.%6.%7.%8.%9"/>
      <w:lvlJc w:val="left"/>
      <w:pPr>
        <w:ind w:left="3672" w:firstLine="0"/>
      </w:pPr>
      <w:rPr>
        <w:rFonts w:hint="default"/>
      </w:rPr>
    </w:lvl>
  </w:abstractNum>
  <w:abstractNum w:abstractNumId="5" w15:restartNumberingAfterBreak="0">
    <w:nsid w:val="41563E5A"/>
    <w:multiLevelType w:val="hybridMultilevel"/>
    <w:tmpl w:val="713EE522"/>
    <w:lvl w:ilvl="0" w:tplc="6554B1A6">
      <w:start w:val="1"/>
      <w:numFmt w:val="upperRoman"/>
      <w:suff w:val="nothing"/>
      <w:lvlText w:val="%1."/>
      <w:lvlJc w:val="right"/>
      <w:pPr>
        <w:ind w:left="1081" w:hanging="721"/>
      </w:pPr>
      <w:rPr>
        <w:rFonts w:hint="default"/>
        <w:spacing w:val="-1"/>
        <w:w w:val="94"/>
        <w:sz w:val="24"/>
        <w:szCs w:val="24"/>
        <w:lang w:val="en-US" w:eastAsia="en-US" w:bidi="ar-SA"/>
      </w:rPr>
    </w:lvl>
    <w:lvl w:ilvl="1" w:tplc="5D4C9F4A">
      <w:numFmt w:val="bullet"/>
      <w:lvlText w:val="•"/>
      <w:lvlJc w:val="left"/>
      <w:pPr>
        <w:ind w:left="2164" w:hanging="721"/>
      </w:pPr>
      <w:rPr>
        <w:rFonts w:hint="default"/>
        <w:lang w:val="en-US" w:eastAsia="en-US" w:bidi="ar-SA"/>
      </w:rPr>
    </w:lvl>
    <w:lvl w:ilvl="2" w:tplc="4F36197C">
      <w:numFmt w:val="bullet"/>
      <w:lvlText w:val="•"/>
      <w:lvlJc w:val="left"/>
      <w:pPr>
        <w:ind w:left="3148" w:hanging="721"/>
      </w:pPr>
      <w:rPr>
        <w:rFonts w:hint="default"/>
        <w:lang w:val="en-US" w:eastAsia="en-US" w:bidi="ar-SA"/>
      </w:rPr>
    </w:lvl>
    <w:lvl w:ilvl="3" w:tplc="15E661B8">
      <w:numFmt w:val="bullet"/>
      <w:lvlText w:val="•"/>
      <w:lvlJc w:val="left"/>
      <w:pPr>
        <w:ind w:left="4132" w:hanging="721"/>
      </w:pPr>
      <w:rPr>
        <w:rFonts w:hint="default"/>
        <w:lang w:val="en-US" w:eastAsia="en-US" w:bidi="ar-SA"/>
      </w:rPr>
    </w:lvl>
    <w:lvl w:ilvl="4" w:tplc="62DC1BF4">
      <w:numFmt w:val="bullet"/>
      <w:lvlText w:val="•"/>
      <w:lvlJc w:val="left"/>
      <w:pPr>
        <w:ind w:left="5116" w:hanging="721"/>
      </w:pPr>
      <w:rPr>
        <w:rFonts w:hint="default"/>
        <w:lang w:val="en-US" w:eastAsia="en-US" w:bidi="ar-SA"/>
      </w:rPr>
    </w:lvl>
    <w:lvl w:ilvl="5" w:tplc="E92A7C2A">
      <w:numFmt w:val="bullet"/>
      <w:lvlText w:val="•"/>
      <w:lvlJc w:val="left"/>
      <w:pPr>
        <w:ind w:left="6100" w:hanging="721"/>
      </w:pPr>
      <w:rPr>
        <w:rFonts w:hint="default"/>
        <w:lang w:val="en-US" w:eastAsia="en-US" w:bidi="ar-SA"/>
      </w:rPr>
    </w:lvl>
    <w:lvl w:ilvl="6" w:tplc="D0D623B0">
      <w:numFmt w:val="bullet"/>
      <w:lvlText w:val="•"/>
      <w:lvlJc w:val="left"/>
      <w:pPr>
        <w:ind w:left="7084" w:hanging="721"/>
      </w:pPr>
      <w:rPr>
        <w:rFonts w:hint="default"/>
        <w:lang w:val="en-US" w:eastAsia="en-US" w:bidi="ar-SA"/>
      </w:rPr>
    </w:lvl>
    <w:lvl w:ilvl="7" w:tplc="7240A5AE">
      <w:numFmt w:val="bullet"/>
      <w:lvlText w:val="•"/>
      <w:lvlJc w:val="left"/>
      <w:pPr>
        <w:ind w:left="8068" w:hanging="721"/>
      </w:pPr>
      <w:rPr>
        <w:rFonts w:hint="default"/>
        <w:lang w:val="en-US" w:eastAsia="en-US" w:bidi="ar-SA"/>
      </w:rPr>
    </w:lvl>
    <w:lvl w:ilvl="8" w:tplc="845C3224">
      <w:numFmt w:val="bullet"/>
      <w:lvlText w:val="•"/>
      <w:lvlJc w:val="left"/>
      <w:pPr>
        <w:ind w:left="9052" w:hanging="721"/>
      </w:pPr>
      <w:rPr>
        <w:rFonts w:hint="default"/>
        <w:lang w:val="en-US" w:eastAsia="en-US" w:bidi="ar-SA"/>
      </w:rPr>
    </w:lvl>
  </w:abstractNum>
  <w:abstractNum w:abstractNumId="6" w15:restartNumberingAfterBreak="0">
    <w:nsid w:val="4ADE5959"/>
    <w:multiLevelType w:val="hybridMultilevel"/>
    <w:tmpl w:val="855EE912"/>
    <w:lvl w:ilvl="0" w:tplc="A1A01894">
      <w:start w:val="1"/>
      <w:numFmt w:val="upperRoman"/>
      <w:suff w:val="space"/>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99632405">
    <w:abstractNumId w:val="5"/>
  </w:num>
  <w:num w:numId="2" w16cid:durableId="1893302039">
    <w:abstractNumId w:val="1"/>
  </w:num>
  <w:num w:numId="3" w16cid:durableId="675957262">
    <w:abstractNumId w:val="6"/>
  </w:num>
  <w:num w:numId="4" w16cid:durableId="513540498">
    <w:abstractNumId w:val="2"/>
  </w:num>
  <w:num w:numId="5" w16cid:durableId="187105935">
    <w:abstractNumId w:val="0"/>
  </w:num>
  <w:num w:numId="6" w16cid:durableId="651914017">
    <w:abstractNumId w:val="4"/>
  </w:num>
  <w:num w:numId="7" w16cid:durableId="1580865725">
    <w:abstractNumId w:val="4"/>
  </w:num>
  <w:num w:numId="8" w16cid:durableId="1919094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361516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19"/>
    <w:rsid w:val="000002AE"/>
    <w:rsid w:val="00032920"/>
    <w:rsid w:val="000523A1"/>
    <w:rsid w:val="0006237D"/>
    <w:rsid w:val="000768C7"/>
    <w:rsid w:val="0007703E"/>
    <w:rsid w:val="0008158E"/>
    <w:rsid w:val="00082DED"/>
    <w:rsid w:val="00083319"/>
    <w:rsid w:val="00086E62"/>
    <w:rsid w:val="000A31A4"/>
    <w:rsid w:val="000A3507"/>
    <w:rsid w:val="000A687D"/>
    <w:rsid w:val="000A7B9F"/>
    <w:rsid w:val="000C010F"/>
    <w:rsid w:val="000C4E32"/>
    <w:rsid w:val="000D1CA7"/>
    <w:rsid w:val="000D21DC"/>
    <w:rsid w:val="000D7123"/>
    <w:rsid w:val="000E2AD4"/>
    <w:rsid w:val="000F52D2"/>
    <w:rsid w:val="00103049"/>
    <w:rsid w:val="0011331B"/>
    <w:rsid w:val="00114C4E"/>
    <w:rsid w:val="00122D11"/>
    <w:rsid w:val="001313CC"/>
    <w:rsid w:val="00133415"/>
    <w:rsid w:val="00134779"/>
    <w:rsid w:val="001365E7"/>
    <w:rsid w:val="00137F19"/>
    <w:rsid w:val="00147F05"/>
    <w:rsid w:val="00151062"/>
    <w:rsid w:val="00154E4B"/>
    <w:rsid w:val="00156C1F"/>
    <w:rsid w:val="0015792C"/>
    <w:rsid w:val="001628EB"/>
    <w:rsid w:val="0016482B"/>
    <w:rsid w:val="00172D00"/>
    <w:rsid w:val="00181387"/>
    <w:rsid w:val="00192138"/>
    <w:rsid w:val="00192BC2"/>
    <w:rsid w:val="001A4347"/>
    <w:rsid w:val="001A5034"/>
    <w:rsid w:val="001A6315"/>
    <w:rsid w:val="001C6283"/>
    <w:rsid w:val="001D3384"/>
    <w:rsid w:val="001E10C7"/>
    <w:rsid w:val="001E2B17"/>
    <w:rsid w:val="001E6478"/>
    <w:rsid w:val="001E65DD"/>
    <w:rsid w:val="001F101E"/>
    <w:rsid w:val="001F16DF"/>
    <w:rsid w:val="00200D20"/>
    <w:rsid w:val="002176B3"/>
    <w:rsid w:val="00217717"/>
    <w:rsid w:val="00217FEF"/>
    <w:rsid w:val="00227A94"/>
    <w:rsid w:val="00231026"/>
    <w:rsid w:val="00244194"/>
    <w:rsid w:val="002634A7"/>
    <w:rsid w:val="00270FE7"/>
    <w:rsid w:val="00274B6F"/>
    <w:rsid w:val="00276DFF"/>
    <w:rsid w:val="0028114B"/>
    <w:rsid w:val="002901C7"/>
    <w:rsid w:val="002A4719"/>
    <w:rsid w:val="002A4D99"/>
    <w:rsid w:val="002A4E2B"/>
    <w:rsid w:val="002B51F3"/>
    <w:rsid w:val="002B73E8"/>
    <w:rsid w:val="002E1DFB"/>
    <w:rsid w:val="002E706B"/>
    <w:rsid w:val="0030394B"/>
    <w:rsid w:val="0031461D"/>
    <w:rsid w:val="00314EC2"/>
    <w:rsid w:val="00322E16"/>
    <w:rsid w:val="00322F34"/>
    <w:rsid w:val="00325328"/>
    <w:rsid w:val="00336AAB"/>
    <w:rsid w:val="0036146C"/>
    <w:rsid w:val="00371DC9"/>
    <w:rsid w:val="00377BDB"/>
    <w:rsid w:val="00381297"/>
    <w:rsid w:val="003A5119"/>
    <w:rsid w:val="003A6ACD"/>
    <w:rsid w:val="003B14E2"/>
    <w:rsid w:val="003B42E5"/>
    <w:rsid w:val="003B4FEA"/>
    <w:rsid w:val="003C2F22"/>
    <w:rsid w:val="003D33AA"/>
    <w:rsid w:val="003E78C5"/>
    <w:rsid w:val="00402CF7"/>
    <w:rsid w:val="00407D40"/>
    <w:rsid w:val="00416838"/>
    <w:rsid w:val="00421B42"/>
    <w:rsid w:val="00431054"/>
    <w:rsid w:val="00435557"/>
    <w:rsid w:val="00436C60"/>
    <w:rsid w:val="00445863"/>
    <w:rsid w:val="00467ADF"/>
    <w:rsid w:val="004715B1"/>
    <w:rsid w:val="00482153"/>
    <w:rsid w:val="004A4473"/>
    <w:rsid w:val="004B3DFF"/>
    <w:rsid w:val="004B3EA9"/>
    <w:rsid w:val="004B4F1B"/>
    <w:rsid w:val="004B52E3"/>
    <w:rsid w:val="004D5549"/>
    <w:rsid w:val="004D7DDA"/>
    <w:rsid w:val="004E1056"/>
    <w:rsid w:val="004F3109"/>
    <w:rsid w:val="004F4707"/>
    <w:rsid w:val="004F7BB2"/>
    <w:rsid w:val="00502C3B"/>
    <w:rsid w:val="005120F6"/>
    <w:rsid w:val="00512B4A"/>
    <w:rsid w:val="005147F0"/>
    <w:rsid w:val="0054345B"/>
    <w:rsid w:val="00544BE2"/>
    <w:rsid w:val="00544C4B"/>
    <w:rsid w:val="00544C8D"/>
    <w:rsid w:val="00561C89"/>
    <w:rsid w:val="00573A76"/>
    <w:rsid w:val="00575A7D"/>
    <w:rsid w:val="005870DD"/>
    <w:rsid w:val="0059099B"/>
    <w:rsid w:val="005B2E46"/>
    <w:rsid w:val="005C1E8E"/>
    <w:rsid w:val="005D0C14"/>
    <w:rsid w:val="005D6839"/>
    <w:rsid w:val="005D7040"/>
    <w:rsid w:val="005E0D62"/>
    <w:rsid w:val="005E5A47"/>
    <w:rsid w:val="005E7109"/>
    <w:rsid w:val="005F1AB7"/>
    <w:rsid w:val="00621BC0"/>
    <w:rsid w:val="006316FF"/>
    <w:rsid w:val="00646348"/>
    <w:rsid w:val="0065506B"/>
    <w:rsid w:val="00656F35"/>
    <w:rsid w:val="00657439"/>
    <w:rsid w:val="006654A7"/>
    <w:rsid w:val="00675B23"/>
    <w:rsid w:val="0067620B"/>
    <w:rsid w:val="00687AAD"/>
    <w:rsid w:val="00687C26"/>
    <w:rsid w:val="0069465D"/>
    <w:rsid w:val="006958AD"/>
    <w:rsid w:val="00695FFF"/>
    <w:rsid w:val="0069606B"/>
    <w:rsid w:val="006A1853"/>
    <w:rsid w:val="006A409D"/>
    <w:rsid w:val="006A563F"/>
    <w:rsid w:val="006B0C2E"/>
    <w:rsid w:val="006B5CC1"/>
    <w:rsid w:val="006C25D6"/>
    <w:rsid w:val="006E4A43"/>
    <w:rsid w:val="00721838"/>
    <w:rsid w:val="0072211E"/>
    <w:rsid w:val="007239A5"/>
    <w:rsid w:val="00734282"/>
    <w:rsid w:val="007366B2"/>
    <w:rsid w:val="0074090D"/>
    <w:rsid w:val="007470C0"/>
    <w:rsid w:val="00750A7D"/>
    <w:rsid w:val="00752ADB"/>
    <w:rsid w:val="00754E0B"/>
    <w:rsid w:val="00761661"/>
    <w:rsid w:val="00762F83"/>
    <w:rsid w:val="00770C19"/>
    <w:rsid w:val="0078611F"/>
    <w:rsid w:val="00796557"/>
    <w:rsid w:val="0079677F"/>
    <w:rsid w:val="007B616F"/>
    <w:rsid w:val="007C25D4"/>
    <w:rsid w:val="007C4FE2"/>
    <w:rsid w:val="007C5BCF"/>
    <w:rsid w:val="007C66BC"/>
    <w:rsid w:val="007D372E"/>
    <w:rsid w:val="007E185D"/>
    <w:rsid w:val="007E6E42"/>
    <w:rsid w:val="007F1C0E"/>
    <w:rsid w:val="007F5116"/>
    <w:rsid w:val="0080231B"/>
    <w:rsid w:val="00821B40"/>
    <w:rsid w:val="008233D7"/>
    <w:rsid w:val="00834F65"/>
    <w:rsid w:val="00835909"/>
    <w:rsid w:val="008420EE"/>
    <w:rsid w:val="00862DF9"/>
    <w:rsid w:val="00872F58"/>
    <w:rsid w:val="00877BB1"/>
    <w:rsid w:val="00880E01"/>
    <w:rsid w:val="00894451"/>
    <w:rsid w:val="008A5F4B"/>
    <w:rsid w:val="008B07C7"/>
    <w:rsid w:val="008B212E"/>
    <w:rsid w:val="008E4794"/>
    <w:rsid w:val="008E4D8A"/>
    <w:rsid w:val="008E6C17"/>
    <w:rsid w:val="0092213B"/>
    <w:rsid w:val="0092503C"/>
    <w:rsid w:val="009350A6"/>
    <w:rsid w:val="009367BF"/>
    <w:rsid w:val="009417BB"/>
    <w:rsid w:val="009443F3"/>
    <w:rsid w:val="00950CDF"/>
    <w:rsid w:val="0095544F"/>
    <w:rsid w:val="00983F0C"/>
    <w:rsid w:val="00984B10"/>
    <w:rsid w:val="0099049C"/>
    <w:rsid w:val="00994D92"/>
    <w:rsid w:val="009B5D3B"/>
    <w:rsid w:val="009B64A9"/>
    <w:rsid w:val="009C60B5"/>
    <w:rsid w:val="009E0B1D"/>
    <w:rsid w:val="009E7182"/>
    <w:rsid w:val="009E72CF"/>
    <w:rsid w:val="009F240B"/>
    <w:rsid w:val="009F3B1D"/>
    <w:rsid w:val="00A07063"/>
    <w:rsid w:val="00A1365B"/>
    <w:rsid w:val="00A2416C"/>
    <w:rsid w:val="00A24C8D"/>
    <w:rsid w:val="00A25085"/>
    <w:rsid w:val="00A274E6"/>
    <w:rsid w:val="00A30C7C"/>
    <w:rsid w:val="00A523FF"/>
    <w:rsid w:val="00A57AE0"/>
    <w:rsid w:val="00A6094C"/>
    <w:rsid w:val="00A8270F"/>
    <w:rsid w:val="00A85BED"/>
    <w:rsid w:val="00A8661F"/>
    <w:rsid w:val="00AA2576"/>
    <w:rsid w:val="00AB402A"/>
    <w:rsid w:val="00AC2419"/>
    <w:rsid w:val="00AC4158"/>
    <w:rsid w:val="00AC7B41"/>
    <w:rsid w:val="00AE34C1"/>
    <w:rsid w:val="00AF7299"/>
    <w:rsid w:val="00AF755C"/>
    <w:rsid w:val="00B00A6D"/>
    <w:rsid w:val="00B153DC"/>
    <w:rsid w:val="00B16F8D"/>
    <w:rsid w:val="00B3188F"/>
    <w:rsid w:val="00B469A3"/>
    <w:rsid w:val="00B60805"/>
    <w:rsid w:val="00B636B0"/>
    <w:rsid w:val="00B6519B"/>
    <w:rsid w:val="00B70DA3"/>
    <w:rsid w:val="00B77D05"/>
    <w:rsid w:val="00B82778"/>
    <w:rsid w:val="00B829FE"/>
    <w:rsid w:val="00BC32D3"/>
    <w:rsid w:val="00BE13D7"/>
    <w:rsid w:val="00C237FC"/>
    <w:rsid w:val="00C23D0A"/>
    <w:rsid w:val="00C27FA7"/>
    <w:rsid w:val="00C30A8A"/>
    <w:rsid w:val="00C4323C"/>
    <w:rsid w:val="00C461B3"/>
    <w:rsid w:val="00C47B21"/>
    <w:rsid w:val="00C536E6"/>
    <w:rsid w:val="00C5448A"/>
    <w:rsid w:val="00C84202"/>
    <w:rsid w:val="00C92E6F"/>
    <w:rsid w:val="00CA0A17"/>
    <w:rsid w:val="00CB2EB8"/>
    <w:rsid w:val="00CB615F"/>
    <w:rsid w:val="00CC0D5B"/>
    <w:rsid w:val="00CE6CD7"/>
    <w:rsid w:val="00CF7C08"/>
    <w:rsid w:val="00D13823"/>
    <w:rsid w:val="00D13D9C"/>
    <w:rsid w:val="00D14FFA"/>
    <w:rsid w:val="00D17859"/>
    <w:rsid w:val="00D35B93"/>
    <w:rsid w:val="00D37985"/>
    <w:rsid w:val="00D4537A"/>
    <w:rsid w:val="00D50E28"/>
    <w:rsid w:val="00D51D50"/>
    <w:rsid w:val="00D5280C"/>
    <w:rsid w:val="00D839A0"/>
    <w:rsid w:val="00D84F45"/>
    <w:rsid w:val="00D86909"/>
    <w:rsid w:val="00DA3BB6"/>
    <w:rsid w:val="00DA6E35"/>
    <w:rsid w:val="00DB1B25"/>
    <w:rsid w:val="00DB3EAD"/>
    <w:rsid w:val="00DC675E"/>
    <w:rsid w:val="00DD33AA"/>
    <w:rsid w:val="00DE6556"/>
    <w:rsid w:val="00DE7D90"/>
    <w:rsid w:val="00DF6252"/>
    <w:rsid w:val="00E00297"/>
    <w:rsid w:val="00E00C40"/>
    <w:rsid w:val="00E10481"/>
    <w:rsid w:val="00E1068F"/>
    <w:rsid w:val="00E14BC5"/>
    <w:rsid w:val="00E14CF5"/>
    <w:rsid w:val="00E310C5"/>
    <w:rsid w:val="00E34001"/>
    <w:rsid w:val="00E34613"/>
    <w:rsid w:val="00E376FF"/>
    <w:rsid w:val="00E42403"/>
    <w:rsid w:val="00E7729D"/>
    <w:rsid w:val="00E844DA"/>
    <w:rsid w:val="00E84F35"/>
    <w:rsid w:val="00E85996"/>
    <w:rsid w:val="00E91C38"/>
    <w:rsid w:val="00E932BB"/>
    <w:rsid w:val="00ED1166"/>
    <w:rsid w:val="00EE0844"/>
    <w:rsid w:val="00EE1C8E"/>
    <w:rsid w:val="00EE570A"/>
    <w:rsid w:val="00EE5B5E"/>
    <w:rsid w:val="00EF3779"/>
    <w:rsid w:val="00EF3A09"/>
    <w:rsid w:val="00F0421E"/>
    <w:rsid w:val="00F1735E"/>
    <w:rsid w:val="00F3118C"/>
    <w:rsid w:val="00F311EE"/>
    <w:rsid w:val="00F4074C"/>
    <w:rsid w:val="00F44D94"/>
    <w:rsid w:val="00F45581"/>
    <w:rsid w:val="00F46D03"/>
    <w:rsid w:val="00F523B3"/>
    <w:rsid w:val="00F574B6"/>
    <w:rsid w:val="00F62CC9"/>
    <w:rsid w:val="00F7253C"/>
    <w:rsid w:val="00F7287C"/>
    <w:rsid w:val="00F74D95"/>
    <w:rsid w:val="00F76777"/>
    <w:rsid w:val="00F85D9E"/>
    <w:rsid w:val="00F90BD9"/>
    <w:rsid w:val="00FA373E"/>
    <w:rsid w:val="00FB1E13"/>
    <w:rsid w:val="00FE011B"/>
    <w:rsid w:val="00FE52F8"/>
    <w:rsid w:val="00FF0652"/>
    <w:rsid w:val="00FF45DA"/>
    <w:rsid w:val="00FF4D26"/>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6DC49"/>
  <w15:docId w15:val="{E9D653E7-D5DD-4644-A008-3358B928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next w:val="Heading2"/>
    <w:link w:val="Heading1Char"/>
    <w:uiPriority w:val="1"/>
    <w:qFormat/>
    <w:pPr>
      <w:numPr>
        <w:numId w:val="7"/>
      </w:numPr>
      <w:outlineLvl w:val="0"/>
    </w:pPr>
    <w:rPr>
      <w:rFonts w:ascii="Tahoma" w:eastAsia="Tahoma" w:hAnsi="Tahoma" w:cs="Tahoma"/>
      <w:b/>
      <w:bCs/>
      <w:sz w:val="24"/>
      <w:szCs w:val="24"/>
    </w:rPr>
  </w:style>
  <w:style w:type="paragraph" w:styleId="Heading2">
    <w:name w:val="heading 2"/>
    <w:basedOn w:val="Heading1"/>
    <w:link w:val="Heading2Char"/>
    <w:uiPriority w:val="9"/>
    <w:unhideWhenUsed/>
    <w:qFormat/>
    <w:rsid w:val="008233D7"/>
    <w:pPr>
      <w:keepNext/>
      <w:keepLines/>
      <w:numPr>
        <w:numId w:val="9"/>
      </w:numPr>
      <w:spacing w:before="40"/>
      <w:outlineLvl w:val="1"/>
    </w:pPr>
    <w:rPr>
      <w:rFonts w:ascii="Century Gothic" w:eastAsia="Times New Roman" w:hAnsi="Century Gothic" w:cstheme="majorBidi"/>
      <w:color w:val="365F91" w:themeColor="accent1" w:themeShade="BF"/>
      <w:szCs w:val="26"/>
    </w:rPr>
  </w:style>
  <w:style w:type="paragraph" w:styleId="Heading3">
    <w:name w:val="heading 3"/>
    <w:basedOn w:val="Normal"/>
    <w:next w:val="Normal"/>
    <w:link w:val="Heading3Char"/>
    <w:uiPriority w:val="9"/>
    <w:semiHidden/>
    <w:unhideWhenUsed/>
    <w:qFormat/>
    <w:rsid w:val="00AC41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8"/>
      <w:ind w:left="100"/>
    </w:pPr>
    <w:rPr>
      <w:rFonts w:ascii="Tahoma" w:eastAsia="Tahoma" w:hAnsi="Tahoma" w:cs="Tahoma"/>
      <w:b/>
      <w:bCs/>
      <w:sz w:val="24"/>
      <w:szCs w:val="24"/>
    </w:rPr>
  </w:style>
  <w:style w:type="paragraph" w:styleId="TOC2">
    <w:name w:val="toc 2"/>
    <w:basedOn w:val="Normal"/>
    <w:uiPriority w:val="39"/>
    <w:qFormat/>
    <w:pPr>
      <w:spacing w:before="148"/>
      <w:ind w:left="3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703E"/>
    <w:pPr>
      <w:tabs>
        <w:tab w:val="center" w:pos="4680"/>
        <w:tab w:val="right" w:pos="9360"/>
      </w:tabs>
    </w:pPr>
  </w:style>
  <w:style w:type="character" w:customStyle="1" w:styleId="HeaderChar">
    <w:name w:val="Header Char"/>
    <w:basedOn w:val="DefaultParagraphFont"/>
    <w:link w:val="Header"/>
    <w:uiPriority w:val="99"/>
    <w:rsid w:val="0007703E"/>
    <w:rPr>
      <w:rFonts w:ascii="Verdana" w:eastAsia="Verdana" w:hAnsi="Verdana" w:cs="Verdana"/>
    </w:rPr>
  </w:style>
  <w:style w:type="paragraph" w:styleId="Footer">
    <w:name w:val="footer"/>
    <w:basedOn w:val="Normal"/>
    <w:link w:val="FooterChar"/>
    <w:uiPriority w:val="99"/>
    <w:unhideWhenUsed/>
    <w:rsid w:val="0007703E"/>
    <w:pPr>
      <w:tabs>
        <w:tab w:val="center" w:pos="4680"/>
        <w:tab w:val="right" w:pos="9360"/>
      </w:tabs>
    </w:pPr>
  </w:style>
  <w:style w:type="character" w:customStyle="1" w:styleId="FooterChar">
    <w:name w:val="Footer Char"/>
    <w:basedOn w:val="DefaultParagraphFont"/>
    <w:link w:val="Footer"/>
    <w:uiPriority w:val="99"/>
    <w:rsid w:val="0007703E"/>
    <w:rPr>
      <w:rFonts w:ascii="Verdana" w:eastAsia="Verdana" w:hAnsi="Verdana" w:cs="Verdana"/>
    </w:rPr>
  </w:style>
  <w:style w:type="paragraph" w:styleId="TOCHeading">
    <w:name w:val="TOC Heading"/>
    <w:basedOn w:val="Heading1"/>
    <w:next w:val="Normal"/>
    <w:uiPriority w:val="39"/>
    <w:unhideWhenUsed/>
    <w:qFormat/>
    <w:rsid w:val="009B64A9"/>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B64A9"/>
    <w:rPr>
      <w:color w:val="0000FF" w:themeColor="hyperlink"/>
      <w:u w:val="single"/>
    </w:rPr>
  </w:style>
  <w:style w:type="table" w:customStyle="1" w:styleId="TableGrid1">
    <w:name w:val="Table Grid1"/>
    <w:basedOn w:val="TableNormal"/>
    <w:next w:val="TableGrid"/>
    <w:uiPriority w:val="59"/>
    <w:rsid w:val="007C66B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6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44D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44D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C1E8E"/>
    <w:rPr>
      <w:b/>
      <w:w w:val="100"/>
      <w:position w:val="-1"/>
      <w:effect w:val="none"/>
      <w:vertAlign w:val="baseline"/>
      <w:cs w:val="0"/>
      <w:em w:val="none"/>
    </w:rPr>
  </w:style>
  <w:style w:type="character" w:customStyle="1" w:styleId="Heading1Char">
    <w:name w:val="Heading 1 Char"/>
    <w:basedOn w:val="DefaultParagraphFont"/>
    <w:link w:val="Heading1"/>
    <w:uiPriority w:val="1"/>
    <w:rsid w:val="004B3EA9"/>
    <w:rPr>
      <w:rFonts w:ascii="Tahoma" w:eastAsia="Tahoma" w:hAnsi="Tahoma" w:cs="Tahoma"/>
      <w:b/>
      <w:bCs/>
      <w:sz w:val="24"/>
      <w:szCs w:val="24"/>
    </w:rPr>
  </w:style>
  <w:style w:type="character" w:customStyle="1" w:styleId="BodyTextChar">
    <w:name w:val="Body Text Char"/>
    <w:basedOn w:val="DefaultParagraphFont"/>
    <w:link w:val="BodyText"/>
    <w:uiPriority w:val="1"/>
    <w:rsid w:val="004B3EA9"/>
    <w:rPr>
      <w:rFonts w:ascii="Verdana" w:eastAsia="Verdana" w:hAnsi="Verdana" w:cs="Verdana"/>
      <w:sz w:val="24"/>
      <w:szCs w:val="24"/>
    </w:rPr>
  </w:style>
  <w:style w:type="character" w:customStyle="1" w:styleId="Heading3Char">
    <w:name w:val="Heading 3 Char"/>
    <w:basedOn w:val="DefaultParagraphFont"/>
    <w:link w:val="Heading3"/>
    <w:uiPriority w:val="9"/>
    <w:semiHidden/>
    <w:rsid w:val="00AC4158"/>
    <w:rPr>
      <w:rFonts w:asciiTheme="majorHAnsi" w:eastAsiaTheme="majorEastAsia" w:hAnsiTheme="majorHAnsi" w:cstheme="majorBidi"/>
      <w:color w:val="243F60" w:themeColor="accent1" w:themeShade="7F"/>
      <w:sz w:val="24"/>
      <w:szCs w:val="24"/>
    </w:rPr>
  </w:style>
  <w:style w:type="paragraph" w:styleId="NormalWeb">
    <w:name w:val="Normal (Web)"/>
    <w:basedOn w:val="Normal"/>
    <w:qFormat/>
    <w:rsid w:val="00796557"/>
    <w:pPr>
      <w:widowControl/>
      <w:autoSpaceDE/>
      <w:autoSpaceDN/>
      <w:spacing w:before="240" w:beforeAutospacing="1" w:afterAutospacing="1"/>
      <w:jc w:val="both"/>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rsid w:val="008233D7"/>
    <w:rPr>
      <w:rFonts w:ascii="Century Gothic" w:eastAsia="Times New Roman" w:hAnsi="Century Gothic" w:cstheme="majorBidi"/>
      <w:b/>
      <w:bCs/>
      <w:color w:val="365F91" w:themeColor="accent1" w:themeShade="BF"/>
      <w:sz w:val="24"/>
      <w:szCs w:val="26"/>
    </w:rPr>
  </w:style>
  <w:style w:type="paragraph" w:styleId="TOC3">
    <w:name w:val="toc 3"/>
    <w:basedOn w:val="Normal"/>
    <w:next w:val="Normal"/>
    <w:autoRedefine/>
    <w:uiPriority w:val="39"/>
    <w:unhideWhenUsed/>
    <w:rsid w:val="004E105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589">
      <w:bodyDiv w:val="1"/>
      <w:marLeft w:val="0"/>
      <w:marRight w:val="0"/>
      <w:marTop w:val="0"/>
      <w:marBottom w:val="0"/>
      <w:divBdr>
        <w:top w:val="none" w:sz="0" w:space="0" w:color="auto"/>
        <w:left w:val="none" w:sz="0" w:space="0" w:color="auto"/>
        <w:bottom w:val="none" w:sz="0" w:space="0" w:color="auto"/>
        <w:right w:val="none" w:sz="0" w:space="0" w:color="auto"/>
      </w:divBdr>
    </w:div>
    <w:div w:id="1054698757">
      <w:bodyDiv w:val="1"/>
      <w:marLeft w:val="0"/>
      <w:marRight w:val="0"/>
      <w:marTop w:val="0"/>
      <w:marBottom w:val="0"/>
      <w:divBdr>
        <w:top w:val="none" w:sz="0" w:space="0" w:color="auto"/>
        <w:left w:val="none" w:sz="0" w:space="0" w:color="auto"/>
        <w:bottom w:val="none" w:sz="0" w:space="0" w:color="auto"/>
        <w:right w:val="none" w:sz="0" w:space="0" w:color="auto"/>
      </w:divBdr>
    </w:div>
    <w:div w:id="1418135540">
      <w:bodyDiv w:val="1"/>
      <w:marLeft w:val="0"/>
      <w:marRight w:val="0"/>
      <w:marTop w:val="0"/>
      <w:marBottom w:val="0"/>
      <w:divBdr>
        <w:top w:val="none" w:sz="0" w:space="0" w:color="auto"/>
        <w:left w:val="none" w:sz="0" w:space="0" w:color="auto"/>
        <w:bottom w:val="none" w:sz="0" w:space="0" w:color="auto"/>
        <w:right w:val="none" w:sz="0" w:space="0" w:color="auto"/>
      </w:divBdr>
      <w:divsChild>
        <w:div w:id="460078053">
          <w:marLeft w:val="0"/>
          <w:marRight w:val="0"/>
          <w:marTop w:val="0"/>
          <w:marBottom w:val="0"/>
          <w:divBdr>
            <w:top w:val="single" w:sz="2" w:space="0" w:color="D9D9E3"/>
            <w:left w:val="single" w:sz="2" w:space="0" w:color="D9D9E3"/>
            <w:bottom w:val="single" w:sz="2" w:space="0" w:color="D9D9E3"/>
            <w:right w:val="single" w:sz="2" w:space="0" w:color="D9D9E3"/>
          </w:divBdr>
          <w:divsChild>
            <w:div w:id="911622426">
              <w:marLeft w:val="0"/>
              <w:marRight w:val="0"/>
              <w:marTop w:val="0"/>
              <w:marBottom w:val="0"/>
              <w:divBdr>
                <w:top w:val="single" w:sz="2" w:space="0" w:color="D9D9E3"/>
                <w:left w:val="single" w:sz="2" w:space="0" w:color="D9D9E3"/>
                <w:bottom w:val="single" w:sz="2" w:space="0" w:color="D9D9E3"/>
                <w:right w:val="single" w:sz="2" w:space="0" w:color="D9D9E3"/>
              </w:divBdr>
              <w:divsChild>
                <w:div w:id="631519571">
                  <w:marLeft w:val="0"/>
                  <w:marRight w:val="0"/>
                  <w:marTop w:val="0"/>
                  <w:marBottom w:val="0"/>
                  <w:divBdr>
                    <w:top w:val="single" w:sz="2" w:space="0" w:color="D9D9E3"/>
                    <w:left w:val="single" w:sz="2" w:space="0" w:color="D9D9E3"/>
                    <w:bottom w:val="single" w:sz="2" w:space="0" w:color="D9D9E3"/>
                    <w:right w:val="single" w:sz="2" w:space="0" w:color="D9D9E3"/>
                  </w:divBdr>
                  <w:divsChild>
                    <w:div w:id="599534339">
                      <w:marLeft w:val="0"/>
                      <w:marRight w:val="0"/>
                      <w:marTop w:val="0"/>
                      <w:marBottom w:val="0"/>
                      <w:divBdr>
                        <w:top w:val="single" w:sz="2" w:space="0" w:color="D9D9E3"/>
                        <w:left w:val="single" w:sz="2" w:space="0" w:color="D9D9E3"/>
                        <w:bottom w:val="single" w:sz="2" w:space="0" w:color="D9D9E3"/>
                        <w:right w:val="single" w:sz="2" w:space="0" w:color="D9D9E3"/>
                      </w:divBdr>
                      <w:divsChild>
                        <w:div w:id="1517885716">
                          <w:marLeft w:val="0"/>
                          <w:marRight w:val="0"/>
                          <w:marTop w:val="0"/>
                          <w:marBottom w:val="0"/>
                          <w:divBdr>
                            <w:top w:val="single" w:sz="2" w:space="0" w:color="D9D9E3"/>
                            <w:left w:val="single" w:sz="2" w:space="0" w:color="D9D9E3"/>
                            <w:bottom w:val="single" w:sz="2" w:space="0" w:color="D9D9E3"/>
                            <w:right w:val="single" w:sz="2" w:space="0" w:color="D9D9E3"/>
                          </w:divBdr>
                          <w:divsChild>
                            <w:div w:id="944537064">
                              <w:marLeft w:val="0"/>
                              <w:marRight w:val="0"/>
                              <w:marTop w:val="100"/>
                              <w:marBottom w:val="100"/>
                              <w:divBdr>
                                <w:top w:val="single" w:sz="2" w:space="0" w:color="D9D9E3"/>
                                <w:left w:val="single" w:sz="2" w:space="0" w:color="D9D9E3"/>
                                <w:bottom w:val="single" w:sz="2" w:space="0" w:color="D9D9E3"/>
                                <w:right w:val="single" w:sz="2" w:space="0" w:color="D9D9E3"/>
                              </w:divBdr>
                              <w:divsChild>
                                <w:div w:id="223567883">
                                  <w:marLeft w:val="0"/>
                                  <w:marRight w:val="0"/>
                                  <w:marTop w:val="0"/>
                                  <w:marBottom w:val="0"/>
                                  <w:divBdr>
                                    <w:top w:val="single" w:sz="2" w:space="0" w:color="D9D9E3"/>
                                    <w:left w:val="single" w:sz="2" w:space="0" w:color="D9D9E3"/>
                                    <w:bottom w:val="single" w:sz="2" w:space="0" w:color="D9D9E3"/>
                                    <w:right w:val="single" w:sz="2" w:space="0" w:color="D9D9E3"/>
                                  </w:divBdr>
                                  <w:divsChild>
                                    <w:div w:id="1792161726">
                                      <w:marLeft w:val="0"/>
                                      <w:marRight w:val="0"/>
                                      <w:marTop w:val="0"/>
                                      <w:marBottom w:val="0"/>
                                      <w:divBdr>
                                        <w:top w:val="single" w:sz="2" w:space="0" w:color="D9D9E3"/>
                                        <w:left w:val="single" w:sz="2" w:space="0" w:color="D9D9E3"/>
                                        <w:bottom w:val="single" w:sz="2" w:space="0" w:color="D9D9E3"/>
                                        <w:right w:val="single" w:sz="2" w:space="0" w:color="D9D9E3"/>
                                      </w:divBdr>
                                      <w:divsChild>
                                        <w:div w:id="1313292132">
                                          <w:marLeft w:val="0"/>
                                          <w:marRight w:val="0"/>
                                          <w:marTop w:val="0"/>
                                          <w:marBottom w:val="0"/>
                                          <w:divBdr>
                                            <w:top w:val="single" w:sz="2" w:space="0" w:color="D9D9E3"/>
                                            <w:left w:val="single" w:sz="2" w:space="0" w:color="D9D9E3"/>
                                            <w:bottom w:val="single" w:sz="2" w:space="0" w:color="D9D9E3"/>
                                            <w:right w:val="single" w:sz="2" w:space="0" w:color="D9D9E3"/>
                                          </w:divBdr>
                                          <w:divsChild>
                                            <w:div w:id="1093285824">
                                              <w:marLeft w:val="0"/>
                                              <w:marRight w:val="0"/>
                                              <w:marTop w:val="0"/>
                                              <w:marBottom w:val="0"/>
                                              <w:divBdr>
                                                <w:top w:val="single" w:sz="2" w:space="0" w:color="D9D9E3"/>
                                                <w:left w:val="single" w:sz="2" w:space="0" w:color="D9D9E3"/>
                                                <w:bottom w:val="single" w:sz="2" w:space="0" w:color="D9D9E3"/>
                                                <w:right w:val="single" w:sz="2" w:space="0" w:color="D9D9E3"/>
                                              </w:divBdr>
                                              <w:divsChild>
                                                <w:div w:id="699863500">
                                                  <w:marLeft w:val="0"/>
                                                  <w:marRight w:val="0"/>
                                                  <w:marTop w:val="0"/>
                                                  <w:marBottom w:val="0"/>
                                                  <w:divBdr>
                                                    <w:top w:val="single" w:sz="2" w:space="0" w:color="D9D9E3"/>
                                                    <w:left w:val="single" w:sz="2" w:space="0" w:color="D9D9E3"/>
                                                    <w:bottom w:val="single" w:sz="2" w:space="0" w:color="D9D9E3"/>
                                                    <w:right w:val="single" w:sz="2" w:space="0" w:color="D9D9E3"/>
                                                  </w:divBdr>
                                                  <w:divsChild>
                                                    <w:div w:id="861934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75342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3712-3BBD-4114-A8FD-1B41EAC8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saaya melangi</dc:creator>
  <cp:lastModifiedBy>usert</cp:lastModifiedBy>
  <cp:revision>4</cp:revision>
  <cp:lastPrinted>2024-04-16T09:46:00Z</cp:lastPrinted>
  <dcterms:created xsi:type="dcterms:W3CDTF">2024-04-05T09:46:00Z</dcterms:created>
  <dcterms:modified xsi:type="dcterms:W3CDTF">2024-04-16T09:47:00Z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2019</vt:lpwstr>
  </property>
  <property fmtid="{D5CDD505-2E9C-101B-9397-08002B2CF9AE}" pid="4" name="LastSaved">
    <vt:filetime>2023-12-04T00:00:00Z</vt:filetime>
  </property>
</Properties>
</file>